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361BBF43">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3F5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4CBBF182">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271513B8"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zur EPD</w:t>
            </w:r>
            <w:r w:rsidR="000734F5">
              <w:rPr>
                <w:b/>
                <w:color w:val="17365D" w:themeColor="text2" w:themeShade="BF"/>
                <w:sz w:val="40"/>
                <w:szCs w:val="40"/>
              </w:rPr>
              <w:t>-</w:t>
            </w:r>
            <w:r>
              <w:rPr>
                <w:b/>
                <w:color w:val="17365D" w:themeColor="text2" w:themeShade="BF"/>
                <w:sz w:val="40"/>
                <w:szCs w:val="40"/>
              </w:rPr>
              <w:t xml:space="preserve">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463E93C5" w:rsidR="00F44499" w:rsidRPr="004B5AD6" w:rsidRDefault="000734F5" w:rsidP="00F44499">
            <w:pPr>
              <w:rPr>
                <w:color w:val="17365D" w:themeColor="text2" w:themeShade="BF"/>
              </w:rPr>
            </w:pPr>
            <w:r w:rsidRPr="000734F5">
              <w:rPr>
                <w:noProof/>
                <w:lang w:val="en-US"/>
              </w:rPr>
              <w:drawing>
                <wp:anchor distT="0" distB="0" distL="114300" distR="114300" simplePos="0" relativeHeight="251698176" behindDoc="0" locked="0" layoutInCell="1" allowOverlap="1" wp14:anchorId="69B7BB04" wp14:editId="695D48E1">
                  <wp:simplePos x="0" y="0"/>
                  <wp:positionH relativeFrom="column">
                    <wp:posOffset>1062355</wp:posOffset>
                  </wp:positionH>
                  <wp:positionV relativeFrom="paragraph">
                    <wp:posOffset>91440</wp:posOffset>
                  </wp:positionV>
                  <wp:extent cx="3802380" cy="830580"/>
                  <wp:effectExtent l="0" t="0" r="762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266F4D5E" w:rsidR="00F44499" w:rsidRPr="004B5AD6" w:rsidRDefault="00F44499" w:rsidP="00F44499">
            <w:pPr>
              <w:rPr>
                <w:color w:val="17365D" w:themeColor="text2" w:themeShade="BF"/>
              </w:rPr>
            </w:pPr>
          </w:p>
        </w:tc>
      </w:tr>
      <w:tr w:rsidR="00F44499" w:rsidRPr="00D85658"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26767A3C"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F879AD">
              <w:rPr>
                <w:b/>
                <w:color w:val="17365D" w:themeColor="text2" w:themeShade="BF"/>
                <w:sz w:val="32"/>
                <w:szCs w:val="24"/>
                <w:lang w:val="en-GB"/>
              </w:rPr>
              <w:t>7</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F879AD">
              <w:rPr>
                <w:b/>
                <w:color w:val="17365D" w:themeColor="text2" w:themeShade="BF"/>
                <w:sz w:val="32"/>
                <w:szCs w:val="24"/>
                <w:lang w:val="en-GB"/>
              </w:rPr>
              <w:t>20.09</w:t>
            </w:r>
            <w:r w:rsidRPr="004F1905">
              <w:rPr>
                <w:b/>
                <w:color w:val="17365D" w:themeColor="text2" w:themeShade="BF"/>
                <w:sz w:val="32"/>
                <w:szCs w:val="24"/>
                <w:lang w:val="en-GB"/>
              </w:rPr>
              <w:t>.202</w:t>
            </w:r>
            <w:r w:rsidR="000734F5">
              <w:rPr>
                <w:b/>
                <w:color w:val="17365D" w:themeColor="text2" w:themeShade="BF"/>
                <w:sz w:val="32"/>
                <w:szCs w:val="24"/>
                <w:lang w:val="en-GB"/>
              </w:rPr>
              <w:t>3</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000000"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0C0771" w:rsidRDefault="00032F03" w:rsidP="00032F03">
      <w:pPr>
        <w:rPr>
          <w:color w:val="002060"/>
          <w:sz w:val="20"/>
          <w:lang w:val="de-AT"/>
        </w:rPr>
      </w:pPr>
      <w:r w:rsidRPr="000C0771">
        <w:rPr>
          <w:color w:val="002060"/>
          <w:sz w:val="20"/>
          <w:lang w:val="de-AT"/>
        </w:rPr>
        <w:t>office@bau-epd.at</w:t>
      </w:r>
    </w:p>
    <w:p w14:paraId="611B824C" w14:textId="77777777" w:rsidR="00032F03" w:rsidRPr="000C0771" w:rsidRDefault="00032F03" w:rsidP="00032F03">
      <w:pPr>
        <w:rPr>
          <w:color w:val="002060"/>
          <w:sz w:val="20"/>
          <w:lang w:val="de-AT"/>
        </w:rPr>
      </w:pPr>
    </w:p>
    <w:p w14:paraId="77627679" w14:textId="77777777" w:rsidR="00032F03" w:rsidRPr="000C0771" w:rsidRDefault="00032F03" w:rsidP="00032F03">
      <w:pPr>
        <w:rPr>
          <w:lang w:val="de-AT"/>
        </w:rPr>
      </w:pPr>
    </w:p>
    <w:p w14:paraId="45573615" w14:textId="77777777" w:rsidR="00032F03" w:rsidRPr="000C0771" w:rsidRDefault="00032F03" w:rsidP="00032F03">
      <w:pPr>
        <w:rPr>
          <w:lang w:val="de-AT"/>
        </w:rPr>
      </w:pPr>
    </w:p>
    <w:p w14:paraId="3DC292AE" w14:textId="77777777" w:rsidR="00032F03" w:rsidRPr="000C0771" w:rsidRDefault="00032F03" w:rsidP="00032F03">
      <w:pPr>
        <w:rPr>
          <w:lang w:val="de-AT"/>
        </w:rPr>
      </w:pPr>
    </w:p>
    <w:p w14:paraId="24FAF1D3" w14:textId="77777777" w:rsidR="00032F03" w:rsidRPr="000C0771"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53E5EE8D"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Ergänzung Angabe der LCA</w:t>
            </w:r>
            <w:r w:rsidR="00D212EA">
              <w:rPr>
                <w:rFonts w:eastAsia="Times New Roman"/>
                <w:bCs/>
                <w:color w:val="000000"/>
                <w:szCs w:val="18"/>
                <w:lang w:val="de-CH"/>
              </w:rPr>
              <w:t>-</w:t>
            </w:r>
            <w:r w:rsidRPr="001C7888">
              <w:rPr>
                <w:rFonts w:eastAsia="Times New Roman"/>
                <w:bCs/>
                <w:color w:val="000000"/>
                <w:szCs w:val="18"/>
                <w:lang w:val="de-CH"/>
              </w:rPr>
              <w:t>Methode im Kapitel Allgemeine Angaben, Entfernung Angabe Institutionen, wo Verifizierer beschäftigt sind</w:t>
            </w:r>
          </w:p>
        </w:tc>
        <w:tc>
          <w:tcPr>
            <w:tcW w:w="1276" w:type="dxa"/>
          </w:tcPr>
          <w:p w14:paraId="4D263D35" w14:textId="1BE4EE42"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2</w:t>
            </w:r>
            <w:r w:rsidR="004F1905" w:rsidRPr="001C7888">
              <w:rPr>
                <w:rFonts w:eastAsia="Times New Roman"/>
                <w:bCs/>
                <w:color w:val="000000"/>
                <w:szCs w:val="18"/>
                <w:lang w:val="de-CH"/>
              </w:rPr>
              <w:t>0</w:t>
            </w:r>
            <w:r w:rsidRPr="001C7888">
              <w:rPr>
                <w:rFonts w:eastAsia="Times New Roman"/>
                <w:bCs/>
                <w:color w:val="000000"/>
                <w:szCs w:val="18"/>
                <w:lang w:val="de-CH"/>
              </w:rPr>
              <w:t>.0</w:t>
            </w:r>
            <w:r w:rsidR="004F1905" w:rsidRPr="001C7888">
              <w:rPr>
                <w:rFonts w:eastAsia="Times New Roman"/>
                <w:bCs/>
                <w:color w:val="000000"/>
                <w:szCs w:val="18"/>
                <w:lang w:val="de-CH"/>
              </w:rPr>
              <w:t>4</w:t>
            </w:r>
            <w:r w:rsidRPr="001C7888">
              <w:rPr>
                <w:rFonts w:eastAsia="Times New Roman"/>
                <w:bCs/>
                <w:color w:val="000000"/>
                <w:szCs w:val="18"/>
                <w:lang w:val="de-CH"/>
              </w:rPr>
              <w:t>.2022</w:t>
            </w: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3F566C86" w:rsidR="00AA5944" w:rsidRPr="00D212EA" w:rsidRDefault="00AA5944" w:rsidP="00AA5944">
            <w:pPr>
              <w:spacing w:line="240" w:lineRule="auto"/>
              <w:jc w:val="left"/>
              <w:rPr>
                <w:szCs w:val="18"/>
                <w:lang w:val="de-CH"/>
              </w:rPr>
            </w:pPr>
            <w:r w:rsidRPr="00D212EA">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33E6545E" w14:textId="77777777" w:rsidR="00AA5944" w:rsidRPr="00D212EA" w:rsidRDefault="00AA5944" w:rsidP="00AA5944">
            <w:pPr>
              <w:spacing w:line="240" w:lineRule="auto"/>
              <w:rPr>
                <w:szCs w:val="18"/>
                <w:lang w:val="de-CH"/>
              </w:rPr>
            </w:pPr>
            <w:r w:rsidRPr="00D212EA">
              <w:rPr>
                <w:szCs w:val="18"/>
                <w:lang w:val="de-CH"/>
              </w:rPr>
              <w:t>Änderungen allgemeine Angaben zur EPD: LKBS unterzeichnet mit 2 Verifizierern</w:t>
            </w:r>
            <w:r w:rsidR="00880980" w:rsidRPr="00D212EA">
              <w:rPr>
                <w:szCs w:val="18"/>
                <w:lang w:val="de-CH"/>
              </w:rPr>
              <w:t>,</w:t>
            </w:r>
          </w:p>
          <w:p w14:paraId="785F2F22" w14:textId="263F5E99" w:rsidR="00880980" w:rsidRPr="00D212EA" w:rsidRDefault="00880980" w:rsidP="00AA5944">
            <w:pPr>
              <w:spacing w:line="240" w:lineRule="auto"/>
              <w:rPr>
                <w:szCs w:val="18"/>
                <w:lang w:val="de-CH"/>
              </w:rPr>
            </w:pPr>
            <w:r w:rsidRPr="00D212EA">
              <w:rPr>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792EB5C4" w:rsidR="00AA5944" w:rsidRPr="00D212EA" w:rsidRDefault="00AA5944" w:rsidP="00AA5944">
            <w:pPr>
              <w:spacing w:line="240" w:lineRule="auto"/>
              <w:jc w:val="left"/>
              <w:rPr>
                <w:szCs w:val="18"/>
                <w:lang w:val="de-CH"/>
              </w:rPr>
            </w:pPr>
            <w:r w:rsidRPr="00D212EA">
              <w:rPr>
                <w:szCs w:val="18"/>
                <w:lang w:val="de-CH"/>
              </w:rPr>
              <w:t>27.06.2022</w:t>
            </w:r>
          </w:p>
        </w:tc>
      </w:tr>
      <w:tr w:rsidR="008A3BA0" w:rsidRPr="004B5AD6" w14:paraId="1EAE701B" w14:textId="77777777" w:rsidTr="00E76F07">
        <w:tc>
          <w:tcPr>
            <w:tcW w:w="1163" w:type="dxa"/>
          </w:tcPr>
          <w:p w14:paraId="696D3128" w14:textId="1AF0A7E4"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6.0</w:t>
            </w:r>
          </w:p>
        </w:tc>
        <w:tc>
          <w:tcPr>
            <w:tcW w:w="6378" w:type="dxa"/>
            <w:tcBorders>
              <w:left w:val="single" w:sz="8" w:space="0" w:color="000000"/>
              <w:right w:val="single" w:sz="8" w:space="0" w:color="000000"/>
            </w:tcBorders>
          </w:tcPr>
          <w:p w14:paraId="1D03C059" w14:textId="36FD848B"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 xml:space="preserve">Hinzugabe Akkreditierungszeichen, </w:t>
            </w:r>
            <w:r w:rsidR="00434E21" w:rsidRPr="009716D4">
              <w:rPr>
                <w:rFonts w:eastAsia="Times New Roman"/>
                <w:bCs/>
                <w:color w:val="000000"/>
                <w:szCs w:val="16"/>
                <w:lang w:val="de-CH"/>
              </w:rPr>
              <w:t>Ergänzung Eigentümer,</w:t>
            </w:r>
            <w:r w:rsidR="00D212EA" w:rsidRPr="009716D4">
              <w:rPr>
                <w:rFonts w:eastAsia="Times New Roman"/>
                <w:bCs/>
                <w:color w:val="000000"/>
                <w:szCs w:val="16"/>
                <w:lang w:val="de-CH"/>
              </w:rPr>
              <w:t xml:space="preserve"> </w:t>
            </w:r>
            <w:r w:rsidRPr="009716D4">
              <w:rPr>
                <w:rFonts w:eastAsia="Times New Roman"/>
                <w:bCs/>
                <w:color w:val="000000"/>
                <w:szCs w:val="16"/>
                <w:lang w:val="de-CH"/>
              </w:rPr>
              <w:t>Angabe CF-Faktoren, redaktionelle Änderungen</w:t>
            </w:r>
          </w:p>
        </w:tc>
        <w:tc>
          <w:tcPr>
            <w:tcW w:w="1276" w:type="dxa"/>
          </w:tcPr>
          <w:p w14:paraId="33F6D0A1" w14:textId="5AA7AEA3"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27.01.2023</w:t>
            </w:r>
          </w:p>
        </w:tc>
      </w:tr>
      <w:tr w:rsidR="007A671A"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529E7B13" w:rsidR="007A671A" w:rsidRPr="004B5AD6" w:rsidRDefault="007A671A" w:rsidP="007A671A">
            <w:pPr>
              <w:spacing w:line="240" w:lineRule="auto"/>
              <w:jc w:val="left"/>
              <w:rPr>
                <w:rFonts w:eastAsia="Times New Roman"/>
                <w:b/>
                <w:bCs/>
                <w:color w:val="000000"/>
                <w:szCs w:val="18"/>
                <w:lang w:val="de-CH"/>
              </w:rPr>
            </w:pPr>
            <w:r>
              <w:rPr>
                <w:rFonts w:eastAsia="Times New Roman"/>
                <w:b/>
                <w:bCs/>
                <w:color w:val="000000"/>
                <w:szCs w:val="18"/>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1B0B558C" w14:textId="77777777" w:rsidR="007A671A" w:rsidRPr="006335E6" w:rsidRDefault="007A671A" w:rsidP="007A671A">
            <w:pPr>
              <w:spacing w:line="240" w:lineRule="auto"/>
              <w:jc w:val="left"/>
              <w:rPr>
                <w:rFonts w:cs="Calibri"/>
                <w:b/>
                <w:bCs/>
                <w:szCs w:val="18"/>
                <w:lang w:val="de-CH"/>
              </w:rPr>
            </w:pPr>
            <w:r w:rsidRPr="006335E6">
              <w:rPr>
                <w:rFonts w:cs="Calibri"/>
                <w:b/>
                <w:bCs/>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5D666718" w14:textId="2F12A1AE" w:rsidR="007A671A" w:rsidRPr="004B5AD6" w:rsidRDefault="007A671A" w:rsidP="007A671A">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1CDDADE9" w:rsidR="007A671A" w:rsidRPr="004B5AD6" w:rsidRDefault="007A671A" w:rsidP="007A671A">
            <w:pPr>
              <w:spacing w:line="240" w:lineRule="auto"/>
              <w:jc w:val="left"/>
              <w:rPr>
                <w:rFonts w:eastAsia="Times New Roman"/>
                <w:b/>
                <w:bCs/>
                <w:color w:val="000000"/>
                <w:szCs w:val="18"/>
                <w:lang w:val="de-CH"/>
              </w:rPr>
            </w:pPr>
            <w:r w:rsidRPr="006335E6">
              <w:rPr>
                <w:rFonts w:cs="Calibri"/>
                <w:b/>
                <w:bCs/>
                <w:szCs w:val="18"/>
                <w:lang w:val="de-CH"/>
              </w:rPr>
              <w:t>20.09.2023</w:t>
            </w:r>
          </w:p>
        </w:tc>
      </w:tr>
      <w:tr w:rsidR="007A671A" w:rsidRPr="004B5AD6" w14:paraId="72B87603" w14:textId="77777777" w:rsidTr="00E76F07">
        <w:tc>
          <w:tcPr>
            <w:tcW w:w="1163" w:type="dxa"/>
          </w:tcPr>
          <w:p w14:paraId="4FD03B84"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39830736" w14:textId="77777777" w:rsidR="007A671A" w:rsidRPr="004B5AD6" w:rsidRDefault="007A671A" w:rsidP="007A671A">
            <w:pPr>
              <w:spacing w:line="240" w:lineRule="auto"/>
              <w:jc w:val="left"/>
              <w:rPr>
                <w:rFonts w:eastAsia="Times New Roman"/>
                <w:color w:val="000000"/>
                <w:szCs w:val="18"/>
                <w:lang w:val="de-CH"/>
              </w:rPr>
            </w:pPr>
          </w:p>
        </w:tc>
      </w:tr>
      <w:tr w:rsidR="007A671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7A671A" w:rsidRPr="004B5AD6" w:rsidRDefault="007A671A" w:rsidP="007A671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7A671A" w:rsidRPr="004B5AD6" w:rsidRDefault="007A671A" w:rsidP="007A671A">
            <w:pPr>
              <w:spacing w:line="240" w:lineRule="auto"/>
              <w:jc w:val="left"/>
              <w:rPr>
                <w:rFonts w:eastAsia="Times New Roman"/>
                <w:color w:val="000000"/>
                <w:szCs w:val="18"/>
                <w:lang w:val="de-CH"/>
              </w:rPr>
            </w:pPr>
          </w:p>
        </w:tc>
      </w:tr>
      <w:tr w:rsidR="007A671A" w:rsidRPr="004B5AD6" w14:paraId="7C6F8ECF" w14:textId="77777777" w:rsidTr="00E76F07">
        <w:tc>
          <w:tcPr>
            <w:tcW w:w="1163" w:type="dxa"/>
          </w:tcPr>
          <w:p w14:paraId="7DE735D9"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53FF1904" w14:textId="77777777" w:rsidR="007A671A" w:rsidRPr="004B5AD6" w:rsidRDefault="007A671A" w:rsidP="007A671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B4B832F" w14:textId="4250AFF0" w:rsidR="00FF1EC3" w:rsidRDefault="00FD0A74">
      <w:pPr>
        <w:pStyle w:val="Verzeichnis1"/>
        <w:tabs>
          <w:tab w:val="right" w:leader="dot" w:pos="10054"/>
        </w:tabs>
        <w:rPr>
          <w:rFonts w:eastAsiaTheme="minorEastAsia" w:cstheme="minorBidi"/>
          <w:noProof/>
          <w:sz w:val="22"/>
          <w:lang w:val="de-AT" w:eastAsia="de-AT"/>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73106266" w:history="1">
        <w:r w:rsidR="00FF1EC3" w:rsidRPr="008B5340">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_Toc73106266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2AF4916B" w14:textId="5E201A75" w:rsidR="00FF1EC3" w:rsidRDefault="00000000">
      <w:pPr>
        <w:pStyle w:val="Verzeichnis1"/>
        <w:tabs>
          <w:tab w:val="right" w:leader="dot" w:pos="10054"/>
        </w:tabs>
        <w:rPr>
          <w:rFonts w:eastAsiaTheme="minorEastAsia" w:cstheme="minorBidi"/>
          <w:noProof/>
          <w:sz w:val="22"/>
          <w:lang w:val="de-AT" w:eastAsia="de-AT"/>
        </w:rPr>
      </w:pPr>
      <w:hyperlink w:anchor="_Toc73106267" w:history="1">
        <w:r w:rsidR="00FF1EC3" w:rsidRPr="008B5340">
          <w:rPr>
            <w:rStyle w:val="Hyperlink"/>
            <w:noProof/>
          </w:rPr>
          <w:t>Vorgaben</w:t>
        </w:r>
        <w:r w:rsidR="00FF1EC3" w:rsidRPr="008B5340">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_Toc73106267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037B8C91" w14:textId="79803558" w:rsidR="00FF1EC3" w:rsidRDefault="00000000">
      <w:pPr>
        <w:pStyle w:val="Verzeichnis1"/>
        <w:tabs>
          <w:tab w:val="right" w:leader="dot" w:pos="10054"/>
        </w:tabs>
        <w:rPr>
          <w:rFonts w:eastAsiaTheme="minorEastAsia" w:cstheme="minorBidi"/>
          <w:noProof/>
          <w:sz w:val="22"/>
          <w:lang w:val="de-AT" w:eastAsia="de-AT"/>
        </w:rPr>
      </w:pPr>
      <w:hyperlink w:anchor="_Toc73106268" w:history="1">
        <w:r w:rsidR="00FF1EC3" w:rsidRPr="008B5340">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_Toc73106268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35CC5039" w14:textId="6B5C9AF1"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269" w:history="1">
        <w:r w:rsidR="00FF1EC3" w:rsidRPr="008B5340">
          <w:rPr>
            <w:rStyle w:val="Hyperlink"/>
            <w:noProof/>
            <w:lang w:val="de-CH"/>
          </w:rPr>
          <w:t>1</w:t>
        </w:r>
        <w:r w:rsidR="00FF1EC3">
          <w:rPr>
            <w:rFonts w:eastAsiaTheme="minorEastAsia" w:cstheme="minorBidi"/>
            <w:noProof/>
            <w:sz w:val="22"/>
            <w:lang w:val="de-AT" w:eastAsia="de-AT"/>
          </w:rPr>
          <w:tab/>
        </w:r>
        <w:r w:rsidR="00FF1EC3" w:rsidRPr="008B5340">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_Toc73106269 \h </w:instrText>
        </w:r>
        <w:r w:rsidR="00FF1EC3">
          <w:rPr>
            <w:noProof/>
            <w:webHidden/>
          </w:rPr>
        </w:r>
        <w:r w:rsidR="00FF1EC3">
          <w:rPr>
            <w:noProof/>
            <w:webHidden/>
          </w:rPr>
          <w:fldChar w:fldCharType="separate"/>
        </w:r>
        <w:r w:rsidR="006C6058">
          <w:rPr>
            <w:noProof/>
            <w:webHidden/>
          </w:rPr>
          <w:t>10</w:t>
        </w:r>
        <w:r w:rsidR="00FF1EC3">
          <w:rPr>
            <w:noProof/>
            <w:webHidden/>
          </w:rPr>
          <w:fldChar w:fldCharType="end"/>
        </w:r>
      </w:hyperlink>
    </w:p>
    <w:p w14:paraId="7A2E615C" w14:textId="516382BA"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270" w:history="1">
        <w:r w:rsidR="00FF1EC3" w:rsidRPr="008B5340">
          <w:rPr>
            <w:rStyle w:val="Hyperlink"/>
            <w:noProof/>
            <w:lang w:val="de-CH"/>
          </w:rPr>
          <w:t>2</w:t>
        </w:r>
        <w:r w:rsidR="00FF1EC3">
          <w:rPr>
            <w:rFonts w:eastAsiaTheme="minorEastAsia" w:cstheme="minorBidi"/>
            <w:noProof/>
            <w:sz w:val="22"/>
            <w:lang w:val="de-AT" w:eastAsia="de-AT"/>
          </w:rPr>
          <w:tab/>
        </w:r>
        <w:r w:rsidR="00FF1EC3" w:rsidRPr="008B5340">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_Toc73106270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605A11A3" w14:textId="5ECC8816"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1" w:history="1">
        <w:r w:rsidR="00FF1EC3" w:rsidRPr="008B5340">
          <w:rPr>
            <w:rStyle w:val="Hyperlink"/>
            <w:noProof/>
            <w:lang w:bidi="de-DE"/>
          </w:rPr>
          <w:t>2.1</w:t>
        </w:r>
        <w:r w:rsidR="00FF1EC3">
          <w:rPr>
            <w:rFonts w:eastAsiaTheme="minorEastAsia" w:cstheme="minorBidi"/>
            <w:noProof/>
            <w:sz w:val="22"/>
            <w:lang w:val="de-AT" w:eastAsia="de-AT"/>
          </w:rPr>
          <w:tab/>
        </w:r>
        <w:r w:rsidR="00FF1EC3" w:rsidRPr="008B5340">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_Toc73106271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7A6386EF" w14:textId="3C81364F"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2" w:history="1">
        <w:r w:rsidR="00FF1EC3" w:rsidRPr="008B5340">
          <w:rPr>
            <w:rStyle w:val="Hyperlink"/>
            <w:noProof/>
            <w:lang w:bidi="de-DE"/>
          </w:rPr>
          <w:t>2.2</w:t>
        </w:r>
        <w:r w:rsidR="00FF1EC3">
          <w:rPr>
            <w:rFonts w:eastAsiaTheme="minorEastAsia" w:cstheme="minorBidi"/>
            <w:noProof/>
            <w:sz w:val="22"/>
            <w:lang w:val="de-AT" w:eastAsia="de-AT"/>
          </w:rPr>
          <w:tab/>
        </w:r>
        <w:r w:rsidR="00FF1EC3" w:rsidRPr="008B5340">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_Toc73106272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573C6E2B" w14:textId="4EB5C85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3" w:history="1">
        <w:r w:rsidR="00FF1EC3" w:rsidRPr="008B5340">
          <w:rPr>
            <w:rStyle w:val="Hyperlink"/>
            <w:noProof/>
            <w:lang w:bidi="de-DE"/>
          </w:rPr>
          <w:t>2.3</w:t>
        </w:r>
        <w:r w:rsidR="00FF1EC3">
          <w:rPr>
            <w:rFonts w:eastAsiaTheme="minorEastAsia" w:cstheme="minorBidi"/>
            <w:noProof/>
            <w:sz w:val="22"/>
            <w:lang w:val="de-AT" w:eastAsia="de-AT"/>
          </w:rPr>
          <w:tab/>
        </w:r>
        <w:r w:rsidR="00FF1EC3" w:rsidRPr="008B5340">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_Toc73106273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445B3E77" w14:textId="1A8A2963"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4" w:history="1">
        <w:r w:rsidR="00FF1EC3" w:rsidRPr="008B5340">
          <w:rPr>
            <w:rStyle w:val="Hyperlink"/>
            <w:noProof/>
            <w:lang w:bidi="de-DE"/>
          </w:rPr>
          <w:t>2.4</w:t>
        </w:r>
        <w:r w:rsidR="00FF1EC3">
          <w:rPr>
            <w:rFonts w:eastAsiaTheme="minorEastAsia" w:cstheme="minorBidi"/>
            <w:noProof/>
            <w:sz w:val="22"/>
            <w:lang w:val="de-AT" w:eastAsia="de-AT"/>
          </w:rPr>
          <w:tab/>
        </w:r>
        <w:r w:rsidR="00FF1EC3" w:rsidRPr="008B5340">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_Toc73106274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7B7822B5" w14:textId="78B2310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5" w:history="1">
        <w:r w:rsidR="00FF1EC3" w:rsidRPr="008B5340">
          <w:rPr>
            <w:rStyle w:val="Hyperlink"/>
            <w:noProof/>
            <w:lang w:bidi="de-DE"/>
          </w:rPr>
          <w:t>2.5</w:t>
        </w:r>
        <w:r w:rsidR="00FF1EC3">
          <w:rPr>
            <w:rFonts w:eastAsiaTheme="minorEastAsia" w:cstheme="minorBidi"/>
            <w:noProof/>
            <w:sz w:val="22"/>
            <w:lang w:val="de-AT" w:eastAsia="de-AT"/>
          </w:rPr>
          <w:tab/>
        </w:r>
        <w:r w:rsidR="00FF1EC3" w:rsidRPr="008B5340">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_Toc73106275 \h </w:instrText>
        </w:r>
        <w:r w:rsidR="00FF1EC3">
          <w:rPr>
            <w:noProof/>
            <w:webHidden/>
          </w:rPr>
        </w:r>
        <w:r w:rsidR="00FF1EC3">
          <w:rPr>
            <w:noProof/>
            <w:webHidden/>
          </w:rPr>
          <w:fldChar w:fldCharType="separate"/>
        </w:r>
        <w:r w:rsidR="006C6058">
          <w:rPr>
            <w:noProof/>
            <w:webHidden/>
          </w:rPr>
          <w:t>13</w:t>
        </w:r>
        <w:r w:rsidR="00FF1EC3">
          <w:rPr>
            <w:noProof/>
            <w:webHidden/>
          </w:rPr>
          <w:fldChar w:fldCharType="end"/>
        </w:r>
      </w:hyperlink>
    </w:p>
    <w:p w14:paraId="4AD884E5" w14:textId="67A274C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6" w:history="1">
        <w:r w:rsidR="00FF1EC3" w:rsidRPr="008B5340">
          <w:rPr>
            <w:rStyle w:val="Hyperlink"/>
            <w:noProof/>
            <w:lang w:bidi="de-DE"/>
          </w:rPr>
          <w:t>2.6</w:t>
        </w:r>
        <w:r w:rsidR="00FF1EC3">
          <w:rPr>
            <w:rFonts w:eastAsiaTheme="minorEastAsia" w:cstheme="minorBidi"/>
            <w:noProof/>
            <w:sz w:val="22"/>
            <w:lang w:val="de-AT" w:eastAsia="de-AT"/>
          </w:rPr>
          <w:tab/>
        </w:r>
        <w:r w:rsidR="00FF1EC3" w:rsidRPr="008B5340">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_Toc73106276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6F6F2ADE" w14:textId="503F1964"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7" w:history="1">
        <w:r w:rsidR="00FF1EC3" w:rsidRPr="008B5340">
          <w:rPr>
            <w:rStyle w:val="Hyperlink"/>
            <w:noProof/>
            <w:lang w:bidi="de-DE"/>
          </w:rPr>
          <w:t>2.7</w:t>
        </w:r>
        <w:r w:rsidR="00FF1EC3">
          <w:rPr>
            <w:rFonts w:eastAsiaTheme="minorEastAsia" w:cstheme="minorBidi"/>
            <w:noProof/>
            <w:sz w:val="22"/>
            <w:lang w:val="de-AT" w:eastAsia="de-AT"/>
          </w:rPr>
          <w:tab/>
        </w:r>
        <w:r w:rsidR="00FF1EC3" w:rsidRPr="008B5340">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_Toc73106277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16CC7326" w14:textId="55EAABA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8" w:history="1">
        <w:r w:rsidR="00FF1EC3" w:rsidRPr="008B5340">
          <w:rPr>
            <w:rStyle w:val="Hyperlink"/>
            <w:noProof/>
            <w:lang w:bidi="de-DE"/>
          </w:rPr>
          <w:t>2.8</w:t>
        </w:r>
        <w:r w:rsidR="00FF1EC3">
          <w:rPr>
            <w:rFonts w:eastAsiaTheme="minorEastAsia" w:cstheme="minorBidi"/>
            <w:noProof/>
            <w:sz w:val="22"/>
            <w:lang w:val="de-AT" w:eastAsia="de-AT"/>
          </w:rPr>
          <w:tab/>
        </w:r>
        <w:r w:rsidR="00FF1EC3" w:rsidRPr="008B5340">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_Toc73106278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3C6A2CE1" w14:textId="6E383EE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79" w:history="1">
        <w:r w:rsidR="00FF1EC3" w:rsidRPr="008B5340">
          <w:rPr>
            <w:rStyle w:val="Hyperlink"/>
            <w:noProof/>
            <w:lang w:bidi="de-DE"/>
          </w:rPr>
          <w:t>2.9</w:t>
        </w:r>
        <w:r w:rsidR="00FF1EC3">
          <w:rPr>
            <w:rFonts w:eastAsiaTheme="minorEastAsia" w:cstheme="minorBidi"/>
            <w:noProof/>
            <w:sz w:val="22"/>
            <w:lang w:val="de-AT" w:eastAsia="de-AT"/>
          </w:rPr>
          <w:tab/>
        </w:r>
        <w:r w:rsidR="00FF1EC3" w:rsidRPr="008B5340">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_Toc73106279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504896CB" w14:textId="7903FC96"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0" w:history="1">
        <w:r w:rsidR="00FF1EC3" w:rsidRPr="008B5340">
          <w:rPr>
            <w:rStyle w:val="Hyperlink"/>
            <w:noProof/>
            <w:lang w:bidi="de-DE"/>
          </w:rPr>
          <w:t>2.10</w:t>
        </w:r>
        <w:r w:rsidR="00FF1EC3">
          <w:rPr>
            <w:rFonts w:eastAsiaTheme="minorEastAsia" w:cstheme="minorBidi"/>
            <w:noProof/>
            <w:sz w:val="22"/>
            <w:lang w:val="de-AT" w:eastAsia="de-AT"/>
          </w:rPr>
          <w:tab/>
        </w:r>
        <w:r w:rsidR="00FF1EC3" w:rsidRPr="008B5340">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_Toc73106280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0BCDC889" w14:textId="34DDA634"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1" w:history="1">
        <w:r w:rsidR="00FF1EC3" w:rsidRPr="008B5340">
          <w:rPr>
            <w:rStyle w:val="Hyperlink"/>
            <w:noProof/>
            <w:lang w:bidi="de-DE"/>
          </w:rPr>
          <w:t>2.11</w:t>
        </w:r>
        <w:r w:rsidR="00FF1EC3">
          <w:rPr>
            <w:rFonts w:eastAsiaTheme="minorEastAsia" w:cstheme="minorBidi"/>
            <w:noProof/>
            <w:sz w:val="22"/>
            <w:lang w:val="de-AT" w:eastAsia="de-AT"/>
          </w:rPr>
          <w:tab/>
        </w:r>
        <w:r w:rsidR="00FF1EC3" w:rsidRPr="008B5340">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_Toc73106281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7092DAA0" w14:textId="01A9E0B4"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2" w:history="1">
        <w:r w:rsidR="00FF1EC3" w:rsidRPr="008B5340">
          <w:rPr>
            <w:rStyle w:val="Hyperlink"/>
            <w:noProof/>
            <w:lang w:bidi="de-DE"/>
          </w:rPr>
          <w:t>2.12</w:t>
        </w:r>
        <w:r w:rsidR="00FF1EC3">
          <w:rPr>
            <w:rFonts w:eastAsiaTheme="minorEastAsia" w:cstheme="minorBidi"/>
            <w:noProof/>
            <w:sz w:val="22"/>
            <w:lang w:val="de-AT" w:eastAsia="de-AT"/>
          </w:rPr>
          <w:tab/>
        </w:r>
        <w:r w:rsidR="00FF1EC3" w:rsidRPr="008B5340">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_Toc73106282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4CDA286E" w14:textId="363C42AD"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3" w:history="1">
        <w:r w:rsidR="00FF1EC3" w:rsidRPr="008B5340">
          <w:rPr>
            <w:rStyle w:val="Hyperlink"/>
            <w:noProof/>
            <w:lang w:bidi="de-DE"/>
          </w:rPr>
          <w:t>2.13</w:t>
        </w:r>
        <w:r w:rsidR="00FF1EC3">
          <w:rPr>
            <w:rFonts w:eastAsiaTheme="minorEastAsia" w:cstheme="minorBidi"/>
            <w:noProof/>
            <w:sz w:val="22"/>
            <w:lang w:val="de-AT" w:eastAsia="de-AT"/>
          </w:rPr>
          <w:tab/>
        </w:r>
        <w:r w:rsidR="00FF1EC3" w:rsidRPr="008B5340">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_Toc73106283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684DEAFC" w14:textId="059A606E"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4" w:history="1">
        <w:r w:rsidR="00FF1EC3" w:rsidRPr="008B5340">
          <w:rPr>
            <w:rStyle w:val="Hyperlink"/>
            <w:noProof/>
            <w:lang w:bidi="de-DE"/>
          </w:rPr>
          <w:t>2.14</w:t>
        </w:r>
        <w:r w:rsidR="00FF1EC3">
          <w:rPr>
            <w:rFonts w:eastAsiaTheme="minorEastAsia" w:cstheme="minorBidi"/>
            <w:noProof/>
            <w:sz w:val="22"/>
            <w:lang w:val="de-AT" w:eastAsia="de-AT"/>
          </w:rPr>
          <w:tab/>
        </w:r>
        <w:r w:rsidR="00FF1EC3" w:rsidRPr="008B5340">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_Toc73106284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103CBC63" w14:textId="480F15A3"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85" w:history="1">
        <w:r w:rsidR="00FF1EC3" w:rsidRPr="008B5340">
          <w:rPr>
            <w:rStyle w:val="Hyperlink"/>
            <w:noProof/>
            <w:lang w:bidi="de-DE"/>
          </w:rPr>
          <w:t>2.15</w:t>
        </w:r>
        <w:r w:rsidR="00FF1EC3">
          <w:rPr>
            <w:rFonts w:eastAsiaTheme="minorEastAsia" w:cstheme="minorBidi"/>
            <w:noProof/>
            <w:sz w:val="22"/>
            <w:lang w:val="de-AT" w:eastAsia="de-AT"/>
          </w:rPr>
          <w:tab/>
        </w:r>
        <w:r w:rsidR="00FF1EC3" w:rsidRPr="008B5340">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_Toc73106285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0513D897" w14:textId="60B2FBCF"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286" w:history="1">
        <w:r w:rsidR="00FF1EC3" w:rsidRPr="008B5340">
          <w:rPr>
            <w:rStyle w:val="Hyperlink"/>
            <w:noProof/>
            <w:lang w:val="de-CH"/>
          </w:rPr>
          <w:t>3</w:t>
        </w:r>
        <w:r w:rsidR="00FF1EC3">
          <w:rPr>
            <w:rFonts w:eastAsiaTheme="minorEastAsia" w:cstheme="minorBidi"/>
            <w:noProof/>
            <w:sz w:val="22"/>
            <w:lang w:val="de-AT" w:eastAsia="de-AT"/>
          </w:rPr>
          <w:tab/>
        </w:r>
        <w:r w:rsidR="00FF1EC3" w:rsidRPr="008B5340">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_Toc73106286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6568DC4A" w14:textId="54D9C5AE"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87" w:history="1">
        <w:r w:rsidR="00FF1EC3" w:rsidRPr="008B5340">
          <w:rPr>
            <w:rStyle w:val="Hyperlink"/>
            <w:noProof/>
            <w:lang w:bidi="de-DE"/>
          </w:rPr>
          <w:t>3.1</w:t>
        </w:r>
        <w:r w:rsidR="00FF1EC3">
          <w:rPr>
            <w:rFonts w:eastAsiaTheme="minorEastAsia" w:cstheme="minorBidi"/>
            <w:noProof/>
            <w:sz w:val="22"/>
            <w:lang w:val="de-AT" w:eastAsia="de-AT"/>
          </w:rPr>
          <w:tab/>
        </w:r>
        <w:r w:rsidR="00FF1EC3" w:rsidRPr="008B5340">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_Toc73106287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02D7EF02" w14:textId="2023C684"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88" w:history="1">
        <w:r w:rsidR="00FF1EC3" w:rsidRPr="008B5340">
          <w:rPr>
            <w:rStyle w:val="Hyperlink"/>
            <w:noProof/>
            <w:lang w:bidi="de-DE"/>
          </w:rPr>
          <w:t>3.2</w:t>
        </w:r>
        <w:r w:rsidR="00FF1EC3">
          <w:rPr>
            <w:rFonts w:eastAsiaTheme="minorEastAsia" w:cstheme="minorBidi"/>
            <w:noProof/>
            <w:sz w:val="22"/>
            <w:lang w:val="de-AT" w:eastAsia="de-AT"/>
          </w:rPr>
          <w:tab/>
        </w:r>
        <w:r w:rsidR="00FF1EC3" w:rsidRPr="008B5340">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_Toc73106288 \h </w:instrText>
        </w:r>
        <w:r w:rsidR="00FF1EC3">
          <w:rPr>
            <w:noProof/>
            <w:webHidden/>
          </w:rPr>
        </w:r>
        <w:r w:rsidR="00FF1EC3">
          <w:rPr>
            <w:noProof/>
            <w:webHidden/>
          </w:rPr>
          <w:fldChar w:fldCharType="separate"/>
        </w:r>
        <w:r w:rsidR="006C6058">
          <w:rPr>
            <w:noProof/>
            <w:webHidden/>
          </w:rPr>
          <w:t>17</w:t>
        </w:r>
        <w:r w:rsidR="00FF1EC3">
          <w:rPr>
            <w:noProof/>
            <w:webHidden/>
          </w:rPr>
          <w:fldChar w:fldCharType="end"/>
        </w:r>
      </w:hyperlink>
    </w:p>
    <w:p w14:paraId="30F8D753" w14:textId="2BD73FF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89" w:history="1">
        <w:r w:rsidR="00FF1EC3" w:rsidRPr="008B5340">
          <w:rPr>
            <w:rStyle w:val="Hyperlink"/>
            <w:noProof/>
            <w:lang w:bidi="de-DE"/>
          </w:rPr>
          <w:t>3.3</w:t>
        </w:r>
        <w:r w:rsidR="00FF1EC3">
          <w:rPr>
            <w:rFonts w:eastAsiaTheme="minorEastAsia" w:cstheme="minorBidi"/>
            <w:noProof/>
            <w:sz w:val="22"/>
            <w:lang w:val="de-AT" w:eastAsia="de-AT"/>
          </w:rPr>
          <w:tab/>
        </w:r>
        <w:r w:rsidR="00FF1EC3" w:rsidRPr="008B5340">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_Toc73106289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55695C73" w14:textId="10A10A3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0" w:history="1">
        <w:r w:rsidR="00FF1EC3" w:rsidRPr="008B5340">
          <w:rPr>
            <w:rStyle w:val="Hyperlink"/>
            <w:noProof/>
            <w:lang w:bidi="de-DE"/>
          </w:rPr>
          <w:t>3.4</w:t>
        </w:r>
        <w:r w:rsidR="00FF1EC3">
          <w:rPr>
            <w:rFonts w:eastAsiaTheme="minorEastAsia" w:cstheme="minorBidi"/>
            <w:noProof/>
            <w:sz w:val="22"/>
            <w:lang w:val="de-AT" w:eastAsia="de-AT"/>
          </w:rPr>
          <w:tab/>
        </w:r>
        <w:r w:rsidR="00FF1EC3" w:rsidRPr="008B5340">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_Toc73106290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460C9BB1" w14:textId="16CBCB2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1" w:history="1">
        <w:r w:rsidR="00FF1EC3" w:rsidRPr="008B5340">
          <w:rPr>
            <w:rStyle w:val="Hyperlink"/>
            <w:noProof/>
            <w:lang w:bidi="de-DE"/>
          </w:rPr>
          <w:t>3.5</w:t>
        </w:r>
        <w:r w:rsidR="00FF1EC3">
          <w:rPr>
            <w:rFonts w:eastAsiaTheme="minorEastAsia" w:cstheme="minorBidi"/>
            <w:noProof/>
            <w:sz w:val="22"/>
            <w:lang w:val="de-AT" w:eastAsia="de-AT"/>
          </w:rPr>
          <w:tab/>
        </w:r>
        <w:r w:rsidR="00FF1EC3" w:rsidRPr="008B5340">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_Toc73106291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6CBDAF10" w14:textId="1A418F4A"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2" w:history="1">
        <w:r w:rsidR="00FF1EC3" w:rsidRPr="008B5340">
          <w:rPr>
            <w:rStyle w:val="Hyperlink"/>
            <w:noProof/>
            <w:lang w:bidi="de-DE"/>
          </w:rPr>
          <w:t>3.6</w:t>
        </w:r>
        <w:r w:rsidR="00FF1EC3">
          <w:rPr>
            <w:rFonts w:eastAsiaTheme="minorEastAsia" w:cstheme="minorBidi"/>
            <w:noProof/>
            <w:sz w:val="22"/>
            <w:lang w:val="de-AT" w:eastAsia="de-AT"/>
          </w:rPr>
          <w:tab/>
        </w:r>
        <w:r w:rsidR="00FF1EC3" w:rsidRPr="008B5340">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_Toc73106292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43F1E9E1" w14:textId="30AD39C0"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3" w:history="1">
        <w:r w:rsidR="00FF1EC3" w:rsidRPr="008B5340">
          <w:rPr>
            <w:rStyle w:val="Hyperlink"/>
            <w:noProof/>
            <w:lang w:bidi="de-DE"/>
          </w:rPr>
          <w:t>3.7</w:t>
        </w:r>
        <w:r w:rsidR="00FF1EC3">
          <w:rPr>
            <w:rFonts w:eastAsiaTheme="minorEastAsia" w:cstheme="minorBidi"/>
            <w:noProof/>
            <w:sz w:val="22"/>
            <w:lang w:val="de-AT" w:eastAsia="de-AT"/>
          </w:rPr>
          <w:tab/>
        </w:r>
        <w:r w:rsidR="00FF1EC3" w:rsidRPr="008B5340">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_Toc73106293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32A63A53" w14:textId="4577DE9E"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4" w:history="1">
        <w:r w:rsidR="00FF1EC3" w:rsidRPr="008B5340">
          <w:rPr>
            <w:rStyle w:val="Hyperlink"/>
            <w:noProof/>
            <w:lang w:bidi="de-DE"/>
          </w:rPr>
          <w:t>3.8</w:t>
        </w:r>
        <w:r w:rsidR="00FF1EC3">
          <w:rPr>
            <w:rFonts w:eastAsiaTheme="minorEastAsia" w:cstheme="minorBidi"/>
            <w:noProof/>
            <w:sz w:val="22"/>
            <w:lang w:val="de-AT" w:eastAsia="de-AT"/>
          </w:rPr>
          <w:tab/>
        </w:r>
        <w:r w:rsidR="00FF1EC3" w:rsidRPr="008B5340">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_Toc73106294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2E1856F9" w14:textId="1111C72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5" w:history="1">
        <w:r w:rsidR="00FF1EC3" w:rsidRPr="008B5340">
          <w:rPr>
            <w:rStyle w:val="Hyperlink"/>
            <w:noProof/>
            <w:lang w:bidi="de-DE"/>
          </w:rPr>
          <w:t>3.9</w:t>
        </w:r>
        <w:r w:rsidR="00FF1EC3">
          <w:rPr>
            <w:rFonts w:eastAsiaTheme="minorEastAsia" w:cstheme="minorBidi"/>
            <w:noProof/>
            <w:sz w:val="22"/>
            <w:lang w:val="de-AT" w:eastAsia="de-AT"/>
          </w:rPr>
          <w:tab/>
        </w:r>
        <w:r w:rsidR="00FF1EC3" w:rsidRPr="008B5340">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_Toc73106295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76CD599B" w14:textId="3C346D13"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296" w:history="1">
        <w:r w:rsidR="00FF1EC3" w:rsidRPr="008B5340">
          <w:rPr>
            <w:rStyle w:val="Hyperlink"/>
            <w:noProof/>
            <w:lang w:bidi="de-DE"/>
          </w:rPr>
          <w:t>3.10</w:t>
        </w:r>
        <w:r w:rsidR="00FF1EC3">
          <w:rPr>
            <w:rFonts w:eastAsiaTheme="minorEastAsia" w:cstheme="minorBidi"/>
            <w:noProof/>
            <w:sz w:val="22"/>
            <w:lang w:val="de-AT" w:eastAsia="de-AT"/>
          </w:rPr>
          <w:tab/>
        </w:r>
        <w:r w:rsidR="00FF1EC3" w:rsidRPr="008B5340">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_Toc73106296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3EF396A1" w14:textId="0E4AE7F6"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297" w:history="1">
        <w:r w:rsidR="00FF1EC3" w:rsidRPr="008B5340">
          <w:rPr>
            <w:rStyle w:val="Hyperlink"/>
            <w:noProof/>
            <w:lang w:val="de-CH"/>
          </w:rPr>
          <w:t>4</w:t>
        </w:r>
        <w:r w:rsidR="00FF1EC3">
          <w:rPr>
            <w:rFonts w:eastAsiaTheme="minorEastAsia" w:cstheme="minorBidi"/>
            <w:noProof/>
            <w:sz w:val="22"/>
            <w:lang w:val="de-AT" w:eastAsia="de-AT"/>
          </w:rPr>
          <w:tab/>
        </w:r>
        <w:r w:rsidR="00FF1EC3" w:rsidRPr="008B5340">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_Toc73106297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21E67A21" w14:textId="36A0D6D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8" w:history="1">
        <w:r w:rsidR="00FF1EC3" w:rsidRPr="008B5340">
          <w:rPr>
            <w:rStyle w:val="Hyperlink"/>
            <w:noProof/>
            <w:lang w:bidi="de-DE"/>
          </w:rPr>
          <w:t>4.1</w:t>
        </w:r>
        <w:r w:rsidR="00FF1EC3">
          <w:rPr>
            <w:rFonts w:eastAsiaTheme="minorEastAsia" w:cstheme="minorBidi"/>
            <w:noProof/>
            <w:sz w:val="22"/>
            <w:lang w:val="de-AT" w:eastAsia="de-AT"/>
          </w:rPr>
          <w:tab/>
        </w:r>
        <w:r w:rsidR="00FF1EC3" w:rsidRPr="008B5340">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_Toc73106298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21E7FD16" w14:textId="1A8173C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299" w:history="1">
        <w:r w:rsidR="00FF1EC3" w:rsidRPr="008B5340">
          <w:rPr>
            <w:rStyle w:val="Hyperlink"/>
            <w:noProof/>
            <w:lang w:bidi="de-DE"/>
          </w:rPr>
          <w:t>4.2</w:t>
        </w:r>
        <w:r w:rsidR="00FF1EC3">
          <w:rPr>
            <w:rFonts w:eastAsiaTheme="minorEastAsia" w:cstheme="minorBidi"/>
            <w:noProof/>
            <w:sz w:val="22"/>
            <w:lang w:val="de-AT" w:eastAsia="de-AT"/>
          </w:rPr>
          <w:tab/>
        </w:r>
        <w:r w:rsidR="00FF1EC3" w:rsidRPr="008B5340">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_Toc73106299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5BE4F834" w14:textId="18FEF5F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00" w:history="1">
        <w:r w:rsidR="00FF1EC3" w:rsidRPr="008B5340">
          <w:rPr>
            <w:rStyle w:val="Hyperlink"/>
            <w:noProof/>
            <w:lang w:bidi="de-DE"/>
          </w:rPr>
          <w:t>4.3</w:t>
        </w:r>
        <w:r w:rsidR="00FF1EC3">
          <w:rPr>
            <w:rFonts w:eastAsiaTheme="minorEastAsia" w:cstheme="minorBidi"/>
            <w:noProof/>
            <w:sz w:val="22"/>
            <w:lang w:val="de-AT" w:eastAsia="de-AT"/>
          </w:rPr>
          <w:tab/>
        </w:r>
        <w:r w:rsidR="00FF1EC3" w:rsidRPr="008B5340">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_Toc73106300 \h </w:instrText>
        </w:r>
        <w:r w:rsidR="00FF1EC3">
          <w:rPr>
            <w:noProof/>
            <w:webHidden/>
          </w:rPr>
        </w:r>
        <w:r w:rsidR="00FF1EC3">
          <w:rPr>
            <w:noProof/>
            <w:webHidden/>
          </w:rPr>
          <w:fldChar w:fldCharType="separate"/>
        </w:r>
        <w:r w:rsidR="006C6058">
          <w:rPr>
            <w:noProof/>
            <w:webHidden/>
          </w:rPr>
          <w:t>20</w:t>
        </w:r>
        <w:r w:rsidR="00FF1EC3">
          <w:rPr>
            <w:noProof/>
            <w:webHidden/>
          </w:rPr>
          <w:fldChar w:fldCharType="end"/>
        </w:r>
      </w:hyperlink>
    </w:p>
    <w:p w14:paraId="7A12BA1B" w14:textId="27A7F8F2"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01" w:history="1">
        <w:r w:rsidR="00FF1EC3" w:rsidRPr="008B5340">
          <w:rPr>
            <w:rStyle w:val="Hyperlink"/>
            <w:noProof/>
            <w:lang w:bidi="de-DE"/>
          </w:rPr>
          <w:t>4.4</w:t>
        </w:r>
        <w:r w:rsidR="00FF1EC3">
          <w:rPr>
            <w:rFonts w:eastAsiaTheme="minorEastAsia" w:cstheme="minorBidi"/>
            <w:noProof/>
            <w:sz w:val="22"/>
            <w:lang w:val="de-AT" w:eastAsia="de-AT"/>
          </w:rPr>
          <w:tab/>
        </w:r>
        <w:r w:rsidR="00FF1EC3" w:rsidRPr="008B5340">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_Toc73106301 \h </w:instrText>
        </w:r>
        <w:r w:rsidR="00FF1EC3">
          <w:rPr>
            <w:noProof/>
            <w:webHidden/>
          </w:rPr>
        </w:r>
        <w:r w:rsidR="00FF1EC3">
          <w:rPr>
            <w:noProof/>
            <w:webHidden/>
          </w:rPr>
          <w:fldChar w:fldCharType="separate"/>
        </w:r>
        <w:r w:rsidR="006C6058">
          <w:rPr>
            <w:noProof/>
            <w:webHidden/>
          </w:rPr>
          <w:t>21</w:t>
        </w:r>
        <w:r w:rsidR="00FF1EC3">
          <w:rPr>
            <w:noProof/>
            <w:webHidden/>
          </w:rPr>
          <w:fldChar w:fldCharType="end"/>
        </w:r>
      </w:hyperlink>
    </w:p>
    <w:p w14:paraId="3B7A8822" w14:textId="7223CBF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02" w:history="1">
        <w:r w:rsidR="00FF1EC3" w:rsidRPr="008B5340">
          <w:rPr>
            <w:rStyle w:val="Hyperlink"/>
            <w:noProof/>
            <w:lang w:bidi="de-DE"/>
          </w:rPr>
          <w:t>4.5</w:t>
        </w:r>
        <w:r w:rsidR="00FF1EC3">
          <w:rPr>
            <w:rFonts w:eastAsiaTheme="minorEastAsia" w:cstheme="minorBidi"/>
            <w:noProof/>
            <w:sz w:val="22"/>
            <w:lang w:val="de-AT" w:eastAsia="de-AT"/>
          </w:rPr>
          <w:tab/>
        </w:r>
        <w:r w:rsidR="00FF1EC3" w:rsidRPr="008B5340">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_Toc73106302 \h </w:instrText>
        </w:r>
        <w:r w:rsidR="00FF1EC3">
          <w:rPr>
            <w:noProof/>
            <w:webHidden/>
          </w:rPr>
        </w:r>
        <w:r w:rsidR="00FF1EC3">
          <w:rPr>
            <w:noProof/>
            <w:webHidden/>
          </w:rPr>
          <w:fldChar w:fldCharType="separate"/>
        </w:r>
        <w:r w:rsidR="006C6058">
          <w:rPr>
            <w:noProof/>
            <w:webHidden/>
          </w:rPr>
          <w:t>22</w:t>
        </w:r>
        <w:r w:rsidR="00FF1EC3">
          <w:rPr>
            <w:noProof/>
            <w:webHidden/>
          </w:rPr>
          <w:fldChar w:fldCharType="end"/>
        </w:r>
      </w:hyperlink>
    </w:p>
    <w:p w14:paraId="66C55099" w14:textId="73F61BC2"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03" w:history="1">
        <w:r w:rsidR="00FF1EC3" w:rsidRPr="008B5340">
          <w:rPr>
            <w:rStyle w:val="Hyperlink"/>
            <w:noProof/>
            <w:lang w:val="de-CH"/>
          </w:rPr>
          <w:t>5</w:t>
        </w:r>
        <w:r w:rsidR="00FF1EC3">
          <w:rPr>
            <w:rFonts w:eastAsiaTheme="minorEastAsia" w:cstheme="minorBidi"/>
            <w:noProof/>
            <w:sz w:val="22"/>
            <w:lang w:val="de-AT" w:eastAsia="de-AT"/>
          </w:rPr>
          <w:tab/>
        </w:r>
        <w:r w:rsidR="00FF1EC3" w:rsidRPr="008B5340">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_Toc73106303 \h </w:instrText>
        </w:r>
        <w:r w:rsidR="00FF1EC3">
          <w:rPr>
            <w:noProof/>
            <w:webHidden/>
          </w:rPr>
        </w:r>
        <w:r w:rsidR="00FF1EC3">
          <w:rPr>
            <w:noProof/>
            <w:webHidden/>
          </w:rPr>
          <w:fldChar w:fldCharType="separate"/>
        </w:r>
        <w:r w:rsidR="006C6058">
          <w:rPr>
            <w:noProof/>
            <w:webHidden/>
          </w:rPr>
          <w:t>23</w:t>
        </w:r>
        <w:r w:rsidR="00FF1EC3">
          <w:rPr>
            <w:noProof/>
            <w:webHidden/>
          </w:rPr>
          <w:fldChar w:fldCharType="end"/>
        </w:r>
      </w:hyperlink>
    </w:p>
    <w:p w14:paraId="3AB1EC07" w14:textId="1C4B3644"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04" w:history="1">
        <w:r w:rsidR="00FF1EC3" w:rsidRPr="008B5340">
          <w:rPr>
            <w:rStyle w:val="Hyperlink"/>
            <w:noProof/>
            <w:lang w:val="de-CH"/>
          </w:rPr>
          <w:t>6</w:t>
        </w:r>
        <w:r w:rsidR="00FF1EC3">
          <w:rPr>
            <w:rFonts w:eastAsiaTheme="minorEastAsia" w:cstheme="minorBidi"/>
            <w:noProof/>
            <w:sz w:val="22"/>
            <w:lang w:val="de-AT" w:eastAsia="de-AT"/>
          </w:rPr>
          <w:tab/>
        </w:r>
        <w:r w:rsidR="00FF1EC3" w:rsidRPr="008B5340">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_Toc73106304 \h </w:instrText>
        </w:r>
        <w:r w:rsidR="00FF1EC3">
          <w:rPr>
            <w:noProof/>
            <w:webHidden/>
          </w:rPr>
        </w:r>
        <w:r w:rsidR="00FF1EC3">
          <w:rPr>
            <w:noProof/>
            <w:webHidden/>
          </w:rPr>
          <w:fldChar w:fldCharType="separate"/>
        </w:r>
        <w:r w:rsidR="006C6058">
          <w:rPr>
            <w:noProof/>
            <w:webHidden/>
          </w:rPr>
          <w:t>26</w:t>
        </w:r>
        <w:r w:rsidR="00FF1EC3">
          <w:rPr>
            <w:noProof/>
            <w:webHidden/>
          </w:rPr>
          <w:fldChar w:fldCharType="end"/>
        </w:r>
      </w:hyperlink>
    </w:p>
    <w:p w14:paraId="56B89857" w14:textId="6377EA3B"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05" w:history="1">
        <w:r w:rsidR="00FF1EC3" w:rsidRPr="008B5340">
          <w:rPr>
            <w:rStyle w:val="Hyperlink"/>
            <w:noProof/>
            <w:lang w:val="de-CH"/>
          </w:rPr>
          <w:t>7</w:t>
        </w:r>
        <w:r w:rsidR="00FF1EC3">
          <w:rPr>
            <w:rFonts w:eastAsiaTheme="minorEastAsia" w:cstheme="minorBidi"/>
            <w:noProof/>
            <w:sz w:val="22"/>
            <w:lang w:val="de-AT" w:eastAsia="de-AT"/>
          </w:rPr>
          <w:tab/>
        </w:r>
        <w:r w:rsidR="00FF1EC3" w:rsidRPr="008B5340">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_Toc73106305 \h </w:instrText>
        </w:r>
        <w:r w:rsidR="00FF1EC3">
          <w:rPr>
            <w:noProof/>
            <w:webHidden/>
          </w:rPr>
        </w:r>
        <w:r w:rsidR="00FF1EC3">
          <w:rPr>
            <w:noProof/>
            <w:webHidden/>
          </w:rPr>
          <w:fldChar w:fldCharType="separate"/>
        </w:r>
        <w:r w:rsidR="006C6058">
          <w:rPr>
            <w:noProof/>
            <w:webHidden/>
          </w:rPr>
          <w:t>26</w:t>
        </w:r>
        <w:r w:rsidR="00FF1EC3">
          <w:rPr>
            <w:noProof/>
            <w:webHidden/>
          </w:rPr>
          <w:fldChar w:fldCharType="end"/>
        </w:r>
      </w:hyperlink>
    </w:p>
    <w:p w14:paraId="02B92C9B" w14:textId="62DF2250"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06" w:history="1">
        <w:r w:rsidR="00FF1EC3" w:rsidRPr="008B5340">
          <w:rPr>
            <w:rStyle w:val="Hyperlink"/>
            <w:noProof/>
            <w:lang w:val="de-CH"/>
          </w:rPr>
          <w:t>8</w:t>
        </w:r>
        <w:r w:rsidR="00FF1EC3">
          <w:rPr>
            <w:rFonts w:eastAsiaTheme="minorEastAsia" w:cstheme="minorBidi"/>
            <w:noProof/>
            <w:sz w:val="22"/>
            <w:lang w:val="de-AT" w:eastAsia="de-AT"/>
          </w:rPr>
          <w:tab/>
        </w:r>
        <w:r w:rsidR="00FF1EC3" w:rsidRPr="008B5340">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_Toc73106306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14F0F879" w14:textId="61725AFD"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07" w:history="1">
        <w:r w:rsidR="00FF1EC3" w:rsidRPr="008B5340">
          <w:rPr>
            <w:rStyle w:val="Hyperlink"/>
            <w:noProof/>
            <w:lang w:val="de-CH"/>
          </w:rPr>
          <w:t>9</w:t>
        </w:r>
        <w:r w:rsidR="00FF1EC3">
          <w:rPr>
            <w:rFonts w:eastAsiaTheme="minorEastAsia" w:cstheme="minorBidi"/>
            <w:noProof/>
            <w:sz w:val="22"/>
            <w:lang w:val="de-AT" w:eastAsia="de-AT"/>
          </w:rPr>
          <w:tab/>
        </w:r>
        <w:r w:rsidR="00FF1EC3" w:rsidRPr="008B5340">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_Toc73106307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7B78FC58" w14:textId="1E28517F"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08" w:history="1">
        <w:r w:rsidR="00FF1EC3" w:rsidRPr="008B5340">
          <w:rPr>
            <w:rStyle w:val="Hyperlink"/>
            <w:noProof/>
            <w:lang w:bidi="de-DE"/>
          </w:rPr>
          <w:t>9.1</w:t>
        </w:r>
        <w:r w:rsidR="00FF1EC3">
          <w:rPr>
            <w:rFonts w:eastAsiaTheme="minorEastAsia" w:cstheme="minorBidi"/>
            <w:noProof/>
            <w:sz w:val="22"/>
            <w:lang w:val="de-AT" w:eastAsia="de-AT"/>
          </w:rPr>
          <w:tab/>
        </w:r>
        <w:r w:rsidR="00FF1EC3" w:rsidRPr="008B5340">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_Toc73106308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6B75AA43" w14:textId="0FA7B542"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09" w:history="1">
        <w:r w:rsidR="00FF1EC3" w:rsidRPr="008B5340">
          <w:rPr>
            <w:rStyle w:val="Hyperlink"/>
            <w:noProof/>
            <w:lang w:bidi="de-DE"/>
          </w:rPr>
          <w:t>9.2</w:t>
        </w:r>
        <w:r w:rsidR="00FF1EC3">
          <w:rPr>
            <w:rFonts w:eastAsiaTheme="minorEastAsia" w:cstheme="minorBidi"/>
            <w:noProof/>
            <w:sz w:val="22"/>
            <w:lang w:val="de-AT" w:eastAsia="de-AT"/>
          </w:rPr>
          <w:tab/>
        </w:r>
        <w:r w:rsidR="00FF1EC3" w:rsidRPr="008B5340">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_Toc73106309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1C11B491" w14:textId="726FF2C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10" w:history="1">
        <w:r w:rsidR="00FF1EC3" w:rsidRPr="008B5340">
          <w:rPr>
            <w:rStyle w:val="Hyperlink"/>
            <w:noProof/>
            <w:lang w:bidi="de-DE"/>
          </w:rPr>
          <w:t>9.3</w:t>
        </w:r>
        <w:r w:rsidR="00FF1EC3">
          <w:rPr>
            <w:rFonts w:eastAsiaTheme="minorEastAsia" w:cstheme="minorBidi"/>
            <w:noProof/>
            <w:sz w:val="22"/>
            <w:lang w:val="de-AT" w:eastAsia="de-AT"/>
          </w:rPr>
          <w:tab/>
        </w:r>
        <w:r w:rsidR="00FF1EC3" w:rsidRPr="008B5340">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_Toc73106310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6E48EBA0" w14:textId="7831AAFD" w:rsidR="00FF1EC3" w:rsidRDefault="00000000">
      <w:pPr>
        <w:pStyle w:val="Verzeichnis1"/>
        <w:tabs>
          <w:tab w:val="right" w:leader="dot" w:pos="10054"/>
        </w:tabs>
        <w:rPr>
          <w:rFonts w:eastAsiaTheme="minorEastAsia" w:cstheme="minorBidi"/>
          <w:noProof/>
          <w:sz w:val="22"/>
          <w:lang w:val="de-AT" w:eastAsia="de-AT"/>
        </w:rPr>
      </w:pPr>
      <w:hyperlink w:anchor="_Toc73106311" w:history="1">
        <w:r w:rsidR="00FF1EC3" w:rsidRPr="008B5340">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_Toc73106311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7E8447DE" w14:textId="697C557C" w:rsidR="00FF1EC3" w:rsidRDefault="00000000">
      <w:pPr>
        <w:pStyle w:val="Verzeichnis1"/>
        <w:tabs>
          <w:tab w:val="right" w:leader="dot" w:pos="10054"/>
        </w:tabs>
        <w:rPr>
          <w:rFonts w:eastAsiaTheme="minorEastAsia" w:cstheme="minorBidi"/>
          <w:noProof/>
          <w:sz w:val="22"/>
          <w:lang w:val="de-AT" w:eastAsia="de-AT"/>
        </w:rPr>
      </w:pPr>
      <w:hyperlink w:anchor="_Toc73106312" w:history="1">
        <w:r w:rsidR="00FF1EC3" w:rsidRPr="008B5340">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_Toc73106312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33C5FB79" w14:textId="2D976C3A" w:rsidR="00FF1EC3" w:rsidRDefault="00000000">
      <w:pPr>
        <w:pStyle w:val="Verzeichnis1"/>
        <w:tabs>
          <w:tab w:val="right" w:leader="dot" w:pos="10054"/>
        </w:tabs>
        <w:rPr>
          <w:rFonts w:eastAsiaTheme="minorEastAsia" w:cstheme="minorBidi"/>
          <w:noProof/>
          <w:sz w:val="22"/>
          <w:lang w:val="de-AT" w:eastAsia="de-AT"/>
        </w:rPr>
      </w:pPr>
      <w:hyperlink w:anchor="_Toc73106313" w:history="1">
        <w:r w:rsidR="00FF1EC3" w:rsidRPr="008B5340">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_Toc73106313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28E7637C" w14:textId="4D4D131E"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73106266"/>
      <w:bookmarkStart w:id="2" w:name="_Toc73106314"/>
      <w:r w:rsidRPr="004B5AD6">
        <w:rPr>
          <w:lang w:val="de-CH"/>
        </w:rPr>
        <w:lastRenderedPageBreak/>
        <w:t>Geltungsbereich</w:t>
      </w:r>
      <w:bookmarkEnd w:id="0"/>
      <w:bookmarkEnd w:id="1"/>
      <w:bookmarkEnd w:id="2"/>
    </w:p>
    <w:p w14:paraId="6C41C333" w14:textId="5B2B227A"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2A3C1110"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w:t>
      </w:r>
      <w:r w:rsidR="00F879AD">
        <w:rPr>
          <w:szCs w:val="18"/>
          <w:lang w:val="de-CH"/>
        </w:rPr>
        <w:t>-</w:t>
      </w:r>
      <w:r w:rsidR="008A0BE1">
        <w:rPr>
          <w:szCs w:val="18"/>
          <w:lang w:val="de-CH"/>
        </w:rPr>
        <w:t xml:space="preserve">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029B0683" w:rsidR="00275955" w:rsidRPr="004B5AD6" w:rsidRDefault="00275955" w:rsidP="000C5B40">
      <w:pPr>
        <w:rPr>
          <w:lang w:val="de-CH"/>
        </w:rPr>
      </w:pPr>
      <w:r w:rsidRPr="004B5AD6">
        <w:rPr>
          <w:lang w:val="de-CH"/>
        </w:rPr>
        <w:t xml:space="preserve">Die Anforderungen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5F33E8B7" w:rsidR="005B2128" w:rsidRPr="004B5AD6" w:rsidRDefault="005B2128" w:rsidP="00DA2424">
      <w:pPr>
        <w:pStyle w:val="Listenabsatz"/>
        <w:numPr>
          <w:ilvl w:val="0"/>
          <w:numId w:val="3"/>
        </w:numPr>
      </w:pPr>
      <w:r w:rsidRPr="004B5AD6">
        <w:rPr>
          <w:lang w:val="de-DE"/>
        </w:rPr>
        <w:t>Anforderungen aus der EN ISO 14025</w:t>
      </w:r>
    </w:p>
    <w:p w14:paraId="0F5D7A7D" w14:textId="1FFEF0BE" w:rsidR="00275955" w:rsidRPr="004B5AD6"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1030CA68" w14:textId="77777777" w:rsidR="00275955" w:rsidRPr="009716D4" w:rsidRDefault="002767A3" w:rsidP="00275955">
      <w:pPr>
        <w:pStyle w:val="Listenabsatz"/>
        <w:numPr>
          <w:ilvl w:val="0"/>
          <w:numId w:val="3"/>
        </w:numPr>
      </w:pPr>
      <w:r w:rsidRPr="002767A3">
        <w:rPr>
          <w:lang w:val="de-DE"/>
        </w:rPr>
        <w:t>Komplementäre Anforderungen an EPD der Bau EPD GmbH</w:t>
      </w:r>
    </w:p>
    <w:p w14:paraId="20146A90" w14:textId="1FB44BCB" w:rsidR="008C79A6" w:rsidRPr="000C0771" w:rsidRDefault="008C79A6" w:rsidP="000C0771">
      <w:pPr>
        <w:pStyle w:val="Listenabsatz"/>
        <w:numPr>
          <w:ilvl w:val="0"/>
          <w:numId w:val="3"/>
        </w:numPr>
        <w:spacing w:line="240" w:lineRule="auto"/>
        <w:rPr>
          <w:sz w:val="16"/>
        </w:rPr>
      </w:pPr>
      <w:r w:rsidRPr="008C79A6">
        <w:rPr>
          <w:rFonts w:cstheme="minorHAnsi"/>
          <w:b/>
          <w:color w:val="FF0000"/>
          <w:szCs w:val="18"/>
          <w:lang w:val="de-AT"/>
        </w:rPr>
        <w:t xml:space="preserve">Complementary-PCR (c-PCR) vom CEN sind, wenn vorhanden, immer gleichzeitig mit den PKR-B der Bau EPD GmbH anzuwenden. Die Dokumente ergänzen sich. </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73106267"/>
      <w:bookmarkStart w:id="4" w:name="_Toc73106315"/>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00A05681"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mit den EPD</w:t>
      </w:r>
      <w:r w:rsidR="00F879AD">
        <w:rPr>
          <w:lang w:val="de-CH"/>
        </w:rPr>
        <w:t>-</w:t>
      </w:r>
      <w:r w:rsidR="002A1238">
        <w:rPr>
          <w:lang w:val="de-CH"/>
        </w:rPr>
        <w:t xml:space="preserve">Dokumenten </w:t>
      </w:r>
      <w:r w:rsidR="005452B7">
        <w:rPr>
          <w:lang w:val="de-CH"/>
        </w:rPr>
        <w:t>abzustimmen</w:t>
      </w:r>
      <w:r w:rsidRPr="004B5AD6">
        <w:rPr>
          <w:lang w:val="de-CH"/>
        </w:rPr>
        <w:t>.</w:t>
      </w:r>
      <w:r w:rsidR="002A1238">
        <w:rPr>
          <w:lang w:val="de-CH"/>
        </w:rPr>
        <w:t xml:space="preserve"> Die Erstellung von mehreren EPD</w:t>
      </w:r>
      <w:r w:rsidR="00F879AD">
        <w:rPr>
          <w:lang w:val="de-CH"/>
        </w:rPr>
        <w:t>-</w:t>
      </w:r>
      <w:r w:rsidR="002A1238">
        <w:rPr>
          <w:lang w:val="de-CH"/>
        </w:rPr>
        <w:t xml:space="preserve">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6C866FFB" w:rsidR="00A659BF" w:rsidRPr="004B5AD6" w:rsidRDefault="002A1238" w:rsidP="00F01BBD">
      <w:pPr>
        <w:numPr>
          <w:ilvl w:val="0"/>
          <w:numId w:val="9"/>
        </w:numPr>
        <w:ind w:left="284" w:hanging="284"/>
        <w:rPr>
          <w:lang w:val="de-CH"/>
        </w:rPr>
      </w:pPr>
      <w:r>
        <w:rPr>
          <w:lang w:val="de-CH"/>
        </w:rPr>
        <w:t xml:space="preserve">Ergänzend zur Erstellung des </w:t>
      </w:r>
      <w:r w:rsidR="00C12203">
        <w:rPr>
          <w:lang w:val="de-CH"/>
        </w:rPr>
        <w:t>Projektberichts</w:t>
      </w:r>
      <w:r>
        <w:rPr>
          <w:lang w:val="de-CH"/>
        </w:rPr>
        <w:t xml:space="preserve">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EN15804-A1_Transfer_Editor-baubook-EcoPortal-Import</w:t>
      </w:r>
      <w:r w:rsidR="002D7F1A">
        <w:rPr>
          <w:lang w:val="de-CH"/>
        </w:rPr>
        <w:t>)</w:t>
      </w:r>
      <w:r w:rsidR="00A659BF">
        <w:rPr>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73106268"/>
      <w:bookmarkStart w:id="6" w:name="_Toc73106316"/>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0C0771">
          <w:headerReference w:type="default" r:id="rId12"/>
          <w:footerReference w:type="default" r:id="rId13"/>
          <w:headerReference w:type="first" r:id="rId14"/>
          <w:footerReference w:type="first" r:id="rId15"/>
          <w:pgSz w:w="11906" w:h="16838" w:code="9"/>
          <w:pgMar w:top="663" w:right="851" w:bottom="992" w:left="992" w:header="567" w:footer="62"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124508FC" w:rsidR="00EE0AA4" w:rsidRPr="004040D3" w:rsidRDefault="002C557A" w:rsidP="00552354">
            <w:pPr>
              <w:jc w:val="center"/>
              <w:rPr>
                <w:color w:val="17365D" w:themeColor="text2" w:themeShade="BF"/>
                <w:highlight w:val="yellow"/>
              </w:rPr>
            </w:pPr>
            <w:r>
              <w:rPr>
                <w:rFonts w:cstheme="minorHAnsi"/>
                <w:noProof/>
                <w:color w:val="17365D" w:themeColor="text2" w:themeShade="BF"/>
                <w:sz w:val="20"/>
              </w:rPr>
              <mc:AlternateContent>
                <mc:Choice Requires="wpg">
                  <w:drawing>
                    <wp:anchor distT="0" distB="0" distL="114300" distR="114300" simplePos="0" relativeHeight="251704320" behindDoc="0" locked="0" layoutInCell="1" allowOverlap="1" wp14:anchorId="730D0AFA" wp14:editId="36F74D07">
                      <wp:simplePos x="0" y="0"/>
                      <wp:positionH relativeFrom="column">
                        <wp:posOffset>2293620</wp:posOffset>
                      </wp:positionH>
                      <wp:positionV relativeFrom="paragraph">
                        <wp:posOffset>20955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16"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01C29EE" id="Gruppieren 13" o:spid="_x0000_s1026" style="position:absolute;margin-left:180.6pt;margin-top:1.65pt;width:299.5pt;height:65.25pt;z-index:25170432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2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21" o:title=""/>
                      </v:shape>
                    </v:group>
                  </w:pict>
                </mc:Fallback>
              </mc:AlternateContent>
            </w:r>
            <w:r>
              <w:rPr>
                <w:noProof/>
              </w:rPr>
              <w:drawing>
                <wp:anchor distT="0" distB="0" distL="114300" distR="114300" simplePos="0" relativeHeight="251693056" behindDoc="0" locked="0" layoutInCell="1" allowOverlap="1" wp14:anchorId="0429C9BB" wp14:editId="4009CDC6">
                  <wp:simplePos x="0" y="0"/>
                  <wp:positionH relativeFrom="column">
                    <wp:posOffset>295275</wp:posOffset>
                  </wp:positionH>
                  <wp:positionV relativeFrom="paragraph">
                    <wp:posOffset>14605</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2E8BE681"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604C5A04" w:rsidR="00EE0AA4" w:rsidRPr="004040D3" w:rsidRDefault="00EE0AA4" w:rsidP="00EE0AA4">
      <w:pPr>
        <w:rPr>
          <w:color w:val="17365D" w:themeColor="text2" w:themeShade="BF"/>
          <w:highlight w:val="yellow"/>
        </w:rPr>
      </w:pP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1A5E09AC"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7152" behindDoc="0" locked="0" layoutInCell="1" allowOverlap="1" wp14:anchorId="5A8B90E3" wp14:editId="349C9A7C">
                <wp:simplePos x="0" y="0"/>
                <wp:positionH relativeFrom="margin">
                  <wp:align>center</wp:align>
                </wp:positionH>
                <wp:positionV relativeFrom="page">
                  <wp:posOffset>5609065</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7" style="position:absolute;margin-left:0;margin-top:441.65pt;width:395.3pt;height:61.6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12C3587C" w14:textId="77777777" w:rsidR="00552354" w:rsidRDefault="00552354">
      <w:pPr>
        <w:spacing w:line="240" w:lineRule="auto"/>
        <w:jc w:val="left"/>
        <w:rPr>
          <w:szCs w:val="18"/>
          <w:lang w:val="de-CH"/>
        </w:rPr>
      </w:pPr>
    </w:p>
    <w:p w14:paraId="6B26525A" w14:textId="4837EB96"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0957C2D6"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2893105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F11DB6E"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71FA9114">
                <wp:simplePos x="0" y="0"/>
                <wp:positionH relativeFrom="margin">
                  <wp:align>center</wp:align>
                </wp:positionH>
                <wp:positionV relativeFrom="page">
                  <wp:posOffset>6749008</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8" style="position:absolute;margin-left:0;margin-top:531.4pt;width:379.3pt;height:19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014433A4"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11B89A0D">
                <wp:simplePos x="0" y="0"/>
                <wp:positionH relativeFrom="page">
                  <wp:align>center</wp:align>
                </wp:positionH>
                <wp:positionV relativeFrom="paragraph">
                  <wp:posOffset>457456</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9" style="position:absolute;margin-left:0;margin-top:36pt;width:205.5pt;height:57.1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r w:rsidR="00EE0AA4">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67C971B3">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34AFA"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0E7E388D" w14:textId="62A50113" w:rsidR="00FF1EC3"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73106314" w:history="1">
        <w:r w:rsidR="00FF1EC3" w:rsidRPr="00F11566">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_Toc73106314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1B4C26DB" w14:textId="48D2FADA" w:rsidR="00FF1EC3" w:rsidRDefault="00000000">
      <w:pPr>
        <w:pStyle w:val="Verzeichnis1"/>
        <w:tabs>
          <w:tab w:val="right" w:leader="dot" w:pos="10054"/>
        </w:tabs>
        <w:rPr>
          <w:rFonts w:eastAsiaTheme="minorEastAsia" w:cstheme="minorBidi"/>
          <w:noProof/>
          <w:sz w:val="22"/>
          <w:lang w:val="de-AT" w:eastAsia="de-AT"/>
        </w:rPr>
      </w:pPr>
      <w:hyperlink w:anchor="_Toc73106315" w:history="1">
        <w:r w:rsidR="00FF1EC3" w:rsidRPr="00F11566">
          <w:rPr>
            <w:rStyle w:val="Hyperlink"/>
            <w:noProof/>
          </w:rPr>
          <w:t>Vorgaben</w:t>
        </w:r>
        <w:r w:rsidR="00FF1EC3" w:rsidRPr="00F11566">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_Toc73106315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537B6AC9" w14:textId="3065DEC6" w:rsidR="00FF1EC3" w:rsidRDefault="00000000">
      <w:pPr>
        <w:pStyle w:val="Verzeichnis1"/>
        <w:tabs>
          <w:tab w:val="right" w:leader="dot" w:pos="10054"/>
        </w:tabs>
        <w:rPr>
          <w:rFonts w:eastAsiaTheme="minorEastAsia" w:cstheme="minorBidi"/>
          <w:noProof/>
          <w:sz w:val="22"/>
          <w:lang w:val="de-AT" w:eastAsia="de-AT"/>
        </w:rPr>
      </w:pPr>
      <w:hyperlink w:anchor="_Toc73106316" w:history="1">
        <w:r w:rsidR="00FF1EC3" w:rsidRPr="00F11566">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_Toc73106316 \h </w:instrText>
        </w:r>
        <w:r w:rsidR="00FF1EC3">
          <w:rPr>
            <w:noProof/>
            <w:webHidden/>
          </w:rPr>
        </w:r>
        <w:r w:rsidR="00FF1EC3">
          <w:rPr>
            <w:noProof/>
            <w:webHidden/>
          </w:rPr>
          <w:fldChar w:fldCharType="separate"/>
        </w:r>
        <w:r w:rsidR="006C6058">
          <w:rPr>
            <w:noProof/>
            <w:webHidden/>
          </w:rPr>
          <w:t>5</w:t>
        </w:r>
        <w:r w:rsidR="00FF1EC3">
          <w:rPr>
            <w:noProof/>
            <w:webHidden/>
          </w:rPr>
          <w:fldChar w:fldCharType="end"/>
        </w:r>
      </w:hyperlink>
    </w:p>
    <w:p w14:paraId="40BC88F2" w14:textId="1E02CFD9"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17" w:history="1">
        <w:r w:rsidR="00FF1EC3" w:rsidRPr="00F11566">
          <w:rPr>
            <w:rStyle w:val="Hyperlink"/>
            <w:noProof/>
            <w:lang w:val="de-CH"/>
          </w:rPr>
          <w:t>1</w:t>
        </w:r>
        <w:r w:rsidR="00FF1EC3">
          <w:rPr>
            <w:rFonts w:eastAsiaTheme="minorEastAsia" w:cstheme="minorBidi"/>
            <w:noProof/>
            <w:sz w:val="22"/>
            <w:lang w:val="de-AT" w:eastAsia="de-AT"/>
          </w:rPr>
          <w:tab/>
        </w:r>
        <w:r w:rsidR="00FF1EC3" w:rsidRPr="00F11566">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_Toc73106317 \h </w:instrText>
        </w:r>
        <w:r w:rsidR="00FF1EC3">
          <w:rPr>
            <w:noProof/>
            <w:webHidden/>
          </w:rPr>
        </w:r>
        <w:r w:rsidR="00FF1EC3">
          <w:rPr>
            <w:noProof/>
            <w:webHidden/>
          </w:rPr>
          <w:fldChar w:fldCharType="separate"/>
        </w:r>
        <w:r w:rsidR="006C6058">
          <w:rPr>
            <w:noProof/>
            <w:webHidden/>
          </w:rPr>
          <w:t>10</w:t>
        </w:r>
        <w:r w:rsidR="00FF1EC3">
          <w:rPr>
            <w:noProof/>
            <w:webHidden/>
          </w:rPr>
          <w:fldChar w:fldCharType="end"/>
        </w:r>
      </w:hyperlink>
    </w:p>
    <w:p w14:paraId="1BDE8348" w14:textId="4658F64D"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18" w:history="1">
        <w:r w:rsidR="00FF1EC3" w:rsidRPr="00F11566">
          <w:rPr>
            <w:rStyle w:val="Hyperlink"/>
            <w:noProof/>
            <w:lang w:val="de-CH"/>
          </w:rPr>
          <w:t>2</w:t>
        </w:r>
        <w:r w:rsidR="00FF1EC3">
          <w:rPr>
            <w:rFonts w:eastAsiaTheme="minorEastAsia" w:cstheme="minorBidi"/>
            <w:noProof/>
            <w:sz w:val="22"/>
            <w:lang w:val="de-AT" w:eastAsia="de-AT"/>
          </w:rPr>
          <w:tab/>
        </w:r>
        <w:r w:rsidR="00FF1EC3" w:rsidRPr="00F11566">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_Toc73106318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425F330E" w14:textId="041D26A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19" w:history="1">
        <w:r w:rsidR="00FF1EC3" w:rsidRPr="00F11566">
          <w:rPr>
            <w:rStyle w:val="Hyperlink"/>
            <w:noProof/>
            <w:lang w:bidi="de-DE"/>
          </w:rPr>
          <w:t>2.1</w:t>
        </w:r>
        <w:r w:rsidR="00FF1EC3">
          <w:rPr>
            <w:rFonts w:eastAsiaTheme="minorEastAsia" w:cstheme="minorBidi"/>
            <w:noProof/>
            <w:sz w:val="22"/>
            <w:lang w:val="de-AT" w:eastAsia="de-AT"/>
          </w:rPr>
          <w:tab/>
        </w:r>
        <w:r w:rsidR="00FF1EC3" w:rsidRPr="00F11566">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_Toc73106319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59366804" w14:textId="2D0E7133"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0" w:history="1">
        <w:r w:rsidR="00FF1EC3" w:rsidRPr="00F11566">
          <w:rPr>
            <w:rStyle w:val="Hyperlink"/>
            <w:noProof/>
            <w:lang w:bidi="de-DE"/>
          </w:rPr>
          <w:t>2.2</w:t>
        </w:r>
        <w:r w:rsidR="00FF1EC3">
          <w:rPr>
            <w:rFonts w:eastAsiaTheme="minorEastAsia" w:cstheme="minorBidi"/>
            <w:noProof/>
            <w:sz w:val="22"/>
            <w:lang w:val="de-AT" w:eastAsia="de-AT"/>
          </w:rPr>
          <w:tab/>
        </w:r>
        <w:r w:rsidR="00FF1EC3" w:rsidRPr="00F11566">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_Toc73106320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174149AE" w14:textId="51D40B8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1" w:history="1">
        <w:r w:rsidR="00FF1EC3" w:rsidRPr="00F11566">
          <w:rPr>
            <w:rStyle w:val="Hyperlink"/>
            <w:noProof/>
            <w:lang w:bidi="de-DE"/>
          </w:rPr>
          <w:t>2.3</w:t>
        </w:r>
        <w:r w:rsidR="00FF1EC3">
          <w:rPr>
            <w:rFonts w:eastAsiaTheme="minorEastAsia" w:cstheme="minorBidi"/>
            <w:noProof/>
            <w:sz w:val="22"/>
            <w:lang w:val="de-AT" w:eastAsia="de-AT"/>
          </w:rPr>
          <w:tab/>
        </w:r>
        <w:r w:rsidR="00FF1EC3" w:rsidRPr="00F11566">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_Toc73106321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3EB46516" w14:textId="7F5F6AD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2" w:history="1">
        <w:r w:rsidR="00FF1EC3" w:rsidRPr="00F11566">
          <w:rPr>
            <w:rStyle w:val="Hyperlink"/>
            <w:noProof/>
            <w:lang w:bidi="de-DE"/>
          </w:rPr>
          <w:t>2.4</w:t>
        </w:r>
        <w:r w:rsidR="00FF1EC3">
          <w:rPr>
            <w:rFonts w:eastAsiaTheme="minorEastAsia" w:cstheme="minorBidi"/>
            <w:noProof/>
            <w:sz w:val="22"/>
            <w:lang w:val="de-AT" w:eastAsia="de-AT"/>
          </w:rPr>
          <w:tab/>
        </w:r>
        <w:r w:rsidR="00FF1EC3" w:rsidRPr="00F11566">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_Toc73106322 \h </w:instrText>
        </w:r>
        <w:r w:rsidR="00FF1EC3">
          <w:rPr>
            <w:noProof/>
            <w:webHidden/>
          </w:rPr>
        </w:r>
        <w:r w:rsidR="00FF1EC3">
          <w:rPr>
            <w:noProof/>
            <w:webHidden/>
          </w:rPr>
          <w:fldChar w:fldCharType="separate"/>
        </w:r>
        <w:r w:rsidR="006C6058">
          <w:rPr>
            <w:noProof/>
            <w:webHidden/>
          </w:rPr>
          <w:t>12</w:t>
        </w:r>
        <w:r w:rsidR="00FF1EC3">
          <w:rPr>
            <w:noProof/>
            <w:webHidden/>
          </w:rPr>
          <w:fldChar w:fldCharType="end"/>
        </w:r>
      </w:hyperlink>
    </w:p>
    <w:p w14:paraId="2996E4C5" w14:textId="43CCC9A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3" w:history="1">
        <w:r w:rsidR="00FF1EC3" w:rsidRPr="00F11566">
          <w:rPr>
            <w:rStyle w:val="Hyperlink"/>
            <w:noProof/>
            <w:lang w:bidi="de-DE"/>
          </w:rPr>
          <w:t>2.5</w:t>
        </w:r>
        <w:r w:rsidR="00FF1EC3">
          <w:rPr>
            <w:rFonts w:eastAsiaTheme="minorEastAsia" w:cstheme="minorBidi"/>
            <w:noProof/>
            <w:sz w:val="22"/>
            <w:lang w:val="de-AT" w:eastAsia="de-AT"/>
          </w:rPr>
          <w:tab/>
        </w:r>
        <w:r w:rsidR="00FF1EC3" w:rsidRPr="00F11566">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_Toc73106323 \h </w:instrText>
        </w:r>
        <w:r w:rsidR="00FF1EC3">
          <w:rPr>
            <w:noProof/>
            <w:webHidden/>
          </w:rPr>
        </w:r>
        <w:r w:rsidR="00FF1EC3">
          <w:rPr>
            <w:noProof/>
            <w:webHidden/>
          </w:rPr>
          <w:fldChar w:fldCharType="separate"/>
        </w:r>
        <w:r w:rsidR="006C6058">
          <w:rPr>
            <w:noProof/>
            <w:webHidden/>
          </w:rPr>
          <w:t>13</w:t>
        </w:r>
        <w:r w:rsidR="00FF1EC3">
          <w:rPr>
            <w:noProof/>
            <w:webHidden/>
          </w:rPr>
          <w:fldChar w:fldCharType="end"/>
        </w:r>
      </w:hyperlink>
    </w:p>
    <w:p w14:paraId="1CD32300" w14:textId="19ED31D9"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4" w:history="1">
        <w:r w:rsidR="00FF1EC3" w:rsidRPr="00F11566">
          <w:rPr>
            <w:rStyle w:val="Hyperlink"/>
            <w:noProof/>
            <w:lang w:bidi="de-DE"/>
          </w:rPr>
          <w:t>2.6</w:t>
        </w:r>
        <w:r w:rsidR="00FF1EC3">
          <w:rPr>
            <w:rFonts w:eastAsiaTheme="minorEastAsia" w:cstheme="minorBidi"/>
            <w:noProof/>
            <w:sz w:val="22"/>
            <w:lang w:val="de-AT" w:eastAsia="de-AT"/>
          </w:rPr>
          <w:tab/>
        </w:r>
        <w:r w:rsidR="00FF1EC3" w:rsidRPr="00F11566">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_Toc73106324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6AF26AC6" w14:textId="3BAB31E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5" w:history="1">
        <w:r w:rsidR="00FF1EC3" w:rsidRPr="00F11566">
          <w:rPr>
            <w:rStyle w:val="Hyperlink"/>
            <w:noProof/>
            <w:lang w:bidi="de-DE"/>
          </w:rPr>
          <w:t>2.7</w:t>
        </w:r>
        <w:r w:rsidR="00FF1EC3">
          <w:rPr>
            <w:rFonts w:eastAsiaTheme="minorEastAsia" w:cstheme="minorBidi"/>
            <w:noProof/>
            <w:sz w:val="22"/>
            <w:lang w:val="de-AT" w:eastAsia="de-AT"/>
          </w:rPr>
          <w:tab/>
        </w:r>
        <w:r w:rsidR="00FF1EC3" w:rsidRPr="00F11566">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_Toc73106325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70F71B79" w14:textId="76719BF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6" w:history="1">
        <w:r w:rsidR="00FF1EC3" w:rsidRPr="00F11566">
          <w:rPr>
            <w:rStyle w:val="Hyperlink"/>
            <w:noProof/>
            <w:lang w:bidi="de-DE"/>
          </w:rPr>
          <w:t>2.8</w:t>
        </w:r>
        <w:r w:rsidR="00FF1EC3">
          <w:rPr>
            <w:rFonts w:eastAsiaTheme="minorEastAsia" w:cstheme="minorBidi"/>
            <w:noProof/>
            <w:sz w:val="22"/>
            <w:lang w:val="de-AT" w:eastAsia="de-AT"/>
          </w:rPr>
          <w:tab/>
        </w:r>
        <w:r w:rsidR="00FF1EC3" w:rsidRPr="00F11566">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_Toc73106326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52E5E060" w14:textId="0714999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27" w:history="1">
        <w:r w:rsidR="00FF1EC3" w:rsidRPr="00F11566">
          <w:rPr>
            <w:rStyle w:val="Hyperlink"/>
            <w:noProof/>
            <w:lang w:bidi="de-DE"/>
          </w:rPr>
          <w:t>2.9</w:t>
        </w:r>
        <w:r w:rsidR="00FF1EC3">
          <w:rPr>
            <w:rFonts w:eastAsiaTheme="minorEastAsia" w:cstheme="minorBidi"/>
            <w:noProof/>
            <w:sz w:val="22"/>
            <w:lang w:val="de-AT" w:eastAsia="de-AT"/>
          </w:rPr>
          <w:tab/>
        </w:r>
        <w:r w:rsidR="00FF1EC3" w:rsidRPr="00F11566">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_Toc73106327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57DDA09C" w14:textId="3DB9E34E"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28" w:history="1">
        <w:r w:rsidR="00FF1EC3" w:rsidRPr="00F11566">
          <w:rPr>
            <w:rStyle w:val="Hyperlink"/>
            <w:noProof/>
            <w:lang w:bidi="de-DE"/>
          </w:rPr>
          <w:t>2.10</w:t>
        </w:r>
        <w:r w:rsidR="00FF1EC3">
          <w:rPr>
            <w:rFonts w:eastAsiaTheme="minorEastAsia" w:cstheme="minorBidi"/>
            <w:noProof/>
            <w:sz w:val="22"/>
            <w:lang w:val="de-AT" w:eastAsia="de-AT"/>
          </w:rPr>
          <w:tab/>
        </w:r>
        <w:r w:rsidR="00FF1EC3" w:rsidRPr="00F11566">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_Toc73106328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6C67636D" w14:textId="263DC174"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29" w:history="1">
        <w:r w:rsidR="00FF1EC3" w:rsidRPr="00F11566">
          <w:rPr>
            <w:rStyle w:val="Hyperlink"/>
            <w:noProof/>
            <w:lang w:bidi="de-DE"/>
          </w:rPr>
          <w:t>2.11</w:t>
        </w:r>
        <w:r w:rsidR="00FF1EC3">
          <w:rPr>
            <w:rFonts w:eastAsiaTheme="minorEastAsia" w:cstheme="minorBidi"/>
            <w:noProof/>
            <w:sz w:val="22"/>
            <w:lang w:val="de-AT" w:eastAsia="de-AT"/>
          </w:rPr>
          <w:tab/>
        </w:r>
        <w:r w:rsidR="00FF1EC3" w:rsidRPr="00F11566">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_Toc73106329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555E35DF" w14:textId="0EAFE972"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0" w:history="1">
        <w:r w:rsidR="00FF1EC3" w:rsidRPr="00F11566">
          <w:rPr>
            <w:rStyle w:val="Hyperlink"/>
            <w:noProof/>
            <w:lang w:bidi="de-DE"/>
          </w:rPr>
          <w:t>2.12</w:t>
        </w:r>
        <w:r w:rsidR="00FF1EC3">
          <w:rPr>
            <w:rFonts w:eastAsiaTheme="minorEastAsia" w:cstheme="minorBidi"/>
            <w:noProof/>
            <w:sz w:val="22"/>
            <w:lang w:val="de-AT" w:eastAsia="de-AT"/>
          </w:rPr>
          <w:tab/>
        </w:r>
        <w:r w:rsidR="00FF1EC3" w:rsidRPr="00F11566">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_Toc73106330 \h </w:instrText>
        </w:r>
        <w:r w:rsidR="00FF1EC3">
          <w:rPr>
            <w:noProof/>
            <w:webHidden/>
          </w:rPr>
        </w:r>
        <w:r w:rsidR="00FF1EC3">
          <w:rPr>
            <w:noProof/>
            <w:webHidden/>
          </w:rPr>
          <w:fldChar w:fldCharType="separate"/>
        </w:r>
        <w:r w:rsidR="006C6058">
          <w:rPr>
            <w:noProof/>
            <w:webHidden/>
          </w:rPr>
          <w:t>15</w:t>
        </w:r>
        <w:r w:rsidR="00FF1EC3">
          <w:rPr>
            <w:noProof/>
            <w:webHidden/>
          </w:rPr>
          <w:fldChar w:fldCharType="end"/>
        </w:r>
      </w:hyperlink>
    </w:p>
    <w:p w14:paraId="1A458DCC" w14:textId="1F9CCC73"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1" w:history="1">
        <w:r w:rsidR="00FF1EC3" w:rsidRPr="00F11566">
          <w:rPr>
            <w:rStyle w:val="Hyperlink"/>
            <w:noProof/>
            <w:lang w:bidi="de-DE"/>
          </w:rPr>
          <w:t>2.13</w:t>
        </w:r>
        <w:r w:rsidR="00FF1EC3">
          <w:rPr>
            <w:rFonts w:eastAsiaTheme="minorEastAsia" w:cstheme="minorBidi"/>
            <w:noProof/>
            <w:sz w:val="22"/>
            <w:lang w:val="de-AT" w:eastAsia="de-AT"/>
          </w:rPr>
          <w:tab/>
        </w:r>
        <w:r w:rsidR="00FF1EC3" w:rsidRPr="00F11566">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_Toc73106331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795D8028" w14:textId="31DA6F40"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2" w:history="1">
        <w:r w:rsidR="00FF1EC3" w:rsidRPr="00F11566">
          <w:rPr>
            <w:rStyle w:val="Hyperlink"/>
            <w:noProof/>
            <w:lang w:bidi="de-DE"/>
          </w:rPr>
          <w:t>2.14</w:t>
        </w:r>
        <w:r w:rsidR="00FF1EC3">
          <w:rPr>
            <w:rFonts w:eastAsiaTheme="minorEastAsia" w:cstheme="minorBidi"/>
            <w:noProof/>
            <w:sz w:val="22"/>
            <w:lang w:val="de-AT" w:eastAsia="de-AT"/>
          </w:rPr>
          <w:tab/>
        </w:r>
        <w:r w:rsidR="00FF1EC3" w:rsidRPr="00F11566">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_Toc73106332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130A6F74" w14:textId="7BE26C88"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33" w:history="1">
        <w:r w:rsidR="00FF1EC3" w:rsidRPr="00F11566">
          <w:rPr>
            <w:rStyle w:val="Hyperlink"/>
            <w:noProof/>
            <w:lang w:bidi="de-DE"/>
          </w:rPr>
          <w:t>2.15</w:t>
        </w:r>
        <w:r w:rsidR="00FF1EC3">
          <w:rPr>
            <w:rFonts w:eastAsiaTheme="minorEastAsia" w:cstheme="minorBidi"/>
            <w:noProof/>
            <w:sz w:val="22"/>
            <w:lang w:val="de-AT" w:eastAsia="de-AT"/>
          </w:rPr>
          <w:tab/>
        </w:r>
        <w:r w:rsidR="00FF1EC3" w:rsidRPr="00F11566">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_Toc73106333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12625E6E" w14:textId="6AE2D5CC"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34" w:history="1">
        <w:r w:rsidR="00FF1EC3" w:rsidRPr="00F11566">
          <w:rPr>
            <w:rStyle w:val="Hyperlink"/>
            <w:noProof/>
            <w:lang w:val="de-CH"/>
          </w:rPr>
          <w:t>3</w:t>
        </w:r>
        <w:r w:rsidR="00FF1EC3">
          <w:rPr>
            <w:rFonts w:eastAsiaTheme="minorEastAsia" w:cstheme="minorBidi"/>
            <w:noProof/>
            <w:sz w:val="22"/>
            <w:lang w:val="de-AT" w:eastAsia="de-AT"/>
          </w:rPr>
          <w:tab/>
        </w:r>
        <w:r w:rsidR="00FF1EC3" w:rsidRPr="00F11566">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_Toc73106334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62CD58A8" w14:textId="406EB053"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5" w:history="1">
        <w:r w:rsidR="00FF1EC3" w:rsidRPr="00F11566">
          <w:rPr>
            <w:rStyle w:val="Hyperlink"/>
            <w:noProof/>
            <w:lang w:bidi="de-DE"/>
          </w:rPr>
          <w:t>3.1</w:t>
        </w:r>
        <w:r w:rsidR="00FF1EC3">
          <w:rPr>
            <w:rFonts w:eastAsiaTheme="minorEastAsia" w:cstheme="minorBidi"/>
            <w:noProof/>
            <w:sz w:val="22"/>
            <w:lang w:val="de-AT" w:eastAsia="de-AT"/>
          </w:rPr>
          <w:tab/>
        </w:r>
        <w:r w:rsidR="00FF1EC3" w:rsidRPr="00F11566">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_Toc73106335 \h </w:instrText>
        </w:r>
        <w:r w:rsidR="00FF1EC3">
          <w:rPr>
            <w:noProof/>
            <w:webHidden/>
          </w:rPr>
        </w:r>
        <w:r w:rsidR="00FF1EC3">
          <w:rPr>
            <w:noProof/>
            <w:webHidden/>
          </w:rPr>
          <w:fldChar w:fldCharType="separate"/>
        </w:r>
        <w:r w:rsidR="006C6058">
          <w:rPr>
            <w:noProof/>
            <w:webHidden/>
          </w:rPr>
          <w:t>16</w:t>
        </w:r>
        <w:r w:rsidR="00FF1EC3">
          <w:rPr>
            <w:noProof/>
            <w:webHidden/>
          </w:rPr>
          <w:fldChar w:fldCharType="end"/>
        </w:r>
      </w:hyperlink>
    </w:p>
    <w:p w14:paraId="7ACF15CC" w14:textId="5186C8AA"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6" w:history="1">
        <w:r w:rsidR="00FF1EC3" w:rsidRPr="00F11566">
          <w:rPr>
            <w:rStyle w:val="Hyperlink"/>
            <w:noProof/>
            <w:lang w:bidi="de-DE"/>
          </w:rPr>
          <w:t>3.2</w:t>
        </w:r>
        <w:r w:rsidR="00FF1EC3">
          <w:rPr>
            <w:rFonts w:eastAsiaTheme="minorEastAsia" w:cstheme="minorBidi"/>
            <w:noProof/>
            <w:sz w:val="22"/>
            <w:lang w:val="de-AT" w:eastAsia="de-AT"/>
          </w:rPr>
          <w:tab/>
        </w:r>
        <w:r w:rsidR="00FF1EC3" w:rsidRPr="00F11566">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_Toc73106336 \h </w:instrText>
        </w:r>
        <w:r w:rsidR="00FF1EC3">
          <w:rPr>
            <w:noProof/>
            <w:webHidden/>
          </w:rPr>
        </w:r>
        <w:r w:rsidR="00FF1EC3">
          <w:rPr>
            <w:noProof/>
            <w:webHidden/>
          </w:rPr>
          <w:fldChar w:fldCharType="separate"/>
        </w:r>
        <w:r w:rsidR="006C6058">
          <w:rPr>
            <w:noProof/>
            <w:webHidden/>
          </w:rPr>
          <w:t>17</w:t>
        </w:r>
        <w:r w:rsidR="00FF1EC3">
          <w:rPr>
            <w:noProof/>
            <w:webHidden/>
          </w:rPr>
          <w:fldChar w:fldCharType="end"/>
        </w:r>
      </w:hyperlink>
    </w:p>
    <w:p w14:paraId="75841B1B" w14:textId="632DC1A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7" w:history="1">
        <w:r w:rsidR="00FF1EC3" w:rsidRPr="00F11566">
          <w:rPr>
            <w:rStyle w:val="Hyperlink"/>
            <w:noProof/>
            <w:lang w:bidi="de-DE"/>
          </w:rPr>
          <w:t>3.3</w:t>
        </w:r>
        <w:r w:rsidR="00FF1EC3">
          <w:rPr>
            <w:rFonts w:eastAsiaTheme="minorEastAsia" w:cstheme="minorBidi"/>
            <w:noProof/>
            <w:sz w:val="22"/>
            <w:lang w:val="de-AT" w:eastAsia="de-AT"/>
          </w:rPr>
          <w:tab/>
        </w:r>
        <w:r w:rsidR="00FF1EC3" w:rsidRPr="00F11566">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_Toc73106337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6810DF81" w14:textId="3D21AF2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8" w:history="1">
        <w:r w:rsidR="00FF1EC3" w:rsidRPr="00F11566">
          <w:rPr>
            <w:rStyle w:val="Hyperlink"/>
            <w:noProof/>
            <w:lang w:bidi="de-DE"/>
          </w:rPr>
          <w:t>3.4</w:t>
        </w:r>
        <w:r w:rsidR="00FF1EC3">
          <w:rPr>
            <w:rFonts w:eastAsiaTheme="minorEastAsia" w:cstheme="minorBidi"/>
            <w:noProof/>
            <w:sz w:val="22"/>
            <w:lang w:val="de-AT" w:eastAsia="de-AT"/>
          </w:rPr>
          <w:tab/>
        </w:r>
        <w:r w:rsidR="00FF1EC3" w:rsidRPr="00F11566">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_Toc73106338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6A5B4C13" w14:textId="44FDC96D"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39" w:history="1">
        <w:r w:rsidR="00FF1EC3" w:rsidRPr="00F11566">
          <w:rPr>
            <w:rStyle w:val="Hyperlink"/>
            <w:noProof/>
            <w:lang w:bidi="de-DE"/>
          </w:rPr>
          <w:t>3.5</w:t>
        </w:r>
        <w:r w:rsidR="00FF1EC3">
          <w:rPr>
            <w:rFonts w:eastAsiaTheme="minorEastAsia" w:cstheme="minorBidi"/>
            <w:noProof/>
            <w:sz w:val="22"/>
            <w:lang w:val="de-AT" w:eastAsia="de-AT"/>
          </w:rPr>
          <w:tab/>
        </w:r>
        <w:r w:rsidR="00FF1EC3" w:rsidRPr="00F11566">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_Toc73106339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4B826A8A" w14:textId="474E55E6"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0" w:history="1">
        <w:r w:rsidR="00FF1EC3" w:rsidRPr="00F11566">
          <w:rPr>
            <w:rStyle w:val="Hyperlink"/>
            <w:noProof/>
            <w:lang w:bidi="de-DE"/>
          </w:rPr>
          <w:t>3.6</w:t>
        </w:r>
        <w:r w:rsidR="00FF1EC3">
          <w:rPr>
            <w:rFonts w:eastAsiaTheme="minorEastAsia" w:cstheme="minorBidi"/>
            <w:noProof/>
            <w:sz w:val="22"/>
            <w:lang w:val="de-AT" w:eastAsia="de-AT"/>
          </w:rPr>
          <w:tab/>
        </w:r>
        <w:r w:rsidR="00FF1EC3" w:rsidRPr="00F11566">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_Toc73106340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653E10B7" w14:textId="3AEDBCE3"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1" w:history="1">
        <w:r w:rsidR="00FF1EC3" w:rsidRPr="00F11566">
          <w:rPr>
            <w:rStyle w:val="Hyperlink"/>
            <w:noProof/>
            <w:lang w:bidi="de-DE"/>
          </w:rPr>
          <w:t>3.7</w:t>
        </w:r>
        <w:r w:rsidR="00FF1EC3">
          <w:rPr>
            <w:rFonts w:eastAsiaTheme="minorEastAsia" w:cstheme="minorBidi"/>
            <w:noProof/>
            <w:sz w:val="22"/>
            <w:lang w:val="de-AT" w:eastAsia="de-AT"/>
          </w:rPr>
          <w:tab/>
        </w:r>
        <w:r w:rsidR="00FF1EC3" w:rsidRPr="00F11566">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_Toc73106341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19141B7E" w14:textId="78BC2FB7"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2" w:history="1">
        <w:r w:rsidR="00FF1EC3" w:rsidRPr="00F11566">
          <w:rPr>
            <w:rStyle w:val="Hyperlink"/>
            <w:noProof/>
            <w:lang w:bidi="de-DE"/>
          </w:rPr>
          <w:t>3.8</w:t>
        </w:r>
        <w:r w:rsidR="00FF1EC3">
          <w:rPr>
            <w:rFonts w:eastAsiaTheme="minorEastAsia" w:cstheme="minorBidi"/>
            <w:noProof/>
            <w:sz w:val="22"/>
            <w:lang w:val="de-AT" w:eastAsia="de-AT"/>
          </w:rPr>
          <w:tab/>
        </w:r>
        <w:r w:rsidR="00FF1EC3" w:rsidRPr="00F11566">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_Toc73106342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336F708A" w14:textId="46071AAA"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3" w:history="1">
        <w:r w:rsidR="00FF1EC3" w:rsidRPr="00F11566">
          <w:rPr>
            <w:rStyle w:val="Hyperlink"/>
            <w:noProof/>
            <w:lang w:bidi="de-DE"/>
          </w:rPr>
          <w:t>3.9</w:t>
        </w:r>
        <w:r w:rsidR="00FF1EC3">
          <w:rPr>
            <w:rFonts w:eastAsiaTheme="minorEastAsia" w:cstheme="minorBidi"/>
            <w:noProof/>
            <w:sz w:val="22"/>
            <w:lang w:val="de-AT" w:eastAsia="de-AT"/>
          </w:rPr>
          <w:tab/>
        </w:r>
        <w:r w:rsidR="00FF1EC3" w:rsidRPr="00F11566">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_Toc73106343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553D27B6" w14:textId="473E7ABB" w:rsidR="00FF1EC3" w:rsidRDefault="00000000">
      <w:pPr>
        <w:pStyle w:val="Verzeichnis2"/>
        <w:tabs>
          <w:tab w:val="left" w:pos="880"/>
          <w:tab w:val="right" w:leader="dot" w:pos="10054"/>
        </w:tabs>
        <w:rPr>
          <w:rFonts w:eastAsiaTheme="minorEastAsia" w:cstheme="minorBidi"/>
          <w:noProof/>
          <w:sz w:val="22"/>
          <w:lang w:val="de-AT" w:eastAsia="de-AT"/>
        </w:rPr>
      </w:pPr>
      <w:hyperlink w:anchor="_Toc73106344" w:history="1">
        <w:r w:rsidR="00FF1EC3" w:rsidRPr="00F11566">
          <w:rPr>
            <w:rStyle w:val="Hyperlink"/>
            <w:noProof/>
            <w:lang w:bidi="de-DE"/>
          </w:rPr>
          <w:t>3.10</w:t>
        </w:r>
        <w:r w:rsidR="00FF1EC3">
          <w:rPr>
            <w:rFonts w:eastAsiaTheme="minorEastAsia" w:cstheme="minorBidi"/>
            <w:noProof/>
            <w:sz w:val="22"/>
            <w:lang w:val="de-AT" w:eastAsia="de-AT"/>
          </w:rPr>
          <w:tab/>
        </w:r>
        <w:r w:rsidR="00FF1EC3" w:rsidRPr="00F11566">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_Toc73106344 \h </w:instrText>
        </w:r>
        <w:r w:rsidR="00FF1EC3">
          <w:rPr>
            <w:noProof/>
            <w:webHidden/>
          </w:rPr>
        </w:r>
        <w:r w:rsidR="00FF1EC3">
          <w:rPr>
            <w:noProof/>
            <w:webHidden/>
          </w:rPr>
          <w:fldChar w:fldCharType="separate"/>
        </w:r>
        <w:r w:rsidR="006C6058">
          <w:rPr>
            <w:noProof/>
            <w:webHidden/>
          </w:rPr>
          <w:t>18</w:t>
        </w:r>
        <w:r w:rsidR="00FF1EC3">
          <w:rPr>
            <w:noProof/>
            <w:webHidden/>
          </w:rPr>
          <w:fldChar w:fldCharType="end"/>
        </w:r>
      </w:hyperlink>
    </w:p>
    <w:p w14:paraId="26295932" w14:textId="1E743F2B"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45" w:history="1">
        <w:r w:rsidR="00FF1EC3" w:rsidRPr="00F11566">
          <w:rPr>
            <w:rStyle w:val="Hyperlink"/>
            <w:noProof/>
            <w:lang w:val="de-CH"/>
          </w:rPr>
          <w:t>4</w:t>
        </w:r>
        <w:r w:rsidR="00FF1EC3">
          <w:rPr>
            <w:rFonts w:eastAsiaTheme="minorEastAsia" w:cstheme="minorBidi"/>
            <w:noProof/>
            <w:sz w:val="22"/>
            <w:lang w:val="de-AT" w:eastAsia="de-AT"/>
          </w:rPr>
          <w:tab/>
        </w:r>
        <w:r w:rsidR="00FF1EC3" w:rsidRPr="00F11566">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_Toc73106345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1B4F921B" w14:textId="05B0143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6" w:history="1">
        <w:r w:rsidR="00FF1EC3" w:rsidRPr="00F11566">
          <w:rPr>
            <w:rStyle w:val="Hyperlink"/>
            <w:noProof/>
            <w:lang w:bidi="de-DE"/>
          </w:rPr>
          <w:t>4.1</w:t>
        </w:r>
        <w:r w:rsidR="00FF1EC3">
          <w:rPr>
            <w:rFonts w:eastAsiaTheme="minorEastAsia" w:cstheme="minorBidi"/>
            <w:noProof/>
            <w:sz w:val="22"/>
            <w:lang w:val="de-AT" w:eastAsia="de-AT"/>
          </w:rPr>
          <w:tab/>
        </w:r>
        <w:r w:rsidR="00FF1EC3" w:rsidRPr="00F11566">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_Toc73106346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56A4DF76" w14:textId="07D5C30F"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7" w:history="1">
        <w:r w:rsidR="00FF1EC3" w:rsidRPr="00F11566">
          <w:rPr>
            <w:rStyle w:val="Hyperlink"/>
            <w:noProof/>
            <w:lang w:bidi="de-DE"/>
          </w:rPr>
          <w:t>4.2</w:t>
        </w:r>
        <w:r w:rsidR="00FF1EC3">
          <w:rPr>
            <w:rFonts w:eastAsiaTheme="minorEastAsia" w:cstheme="minorBidi"/>
            <w:noProof/>
            <w:sz w:val="22"/>
            <w:lang w:val="de-AT" w:eastAsia="de-AT"/>
          </w:rPr>
          <w:tab/>
        </w:r>
        <w:r w:rsidR="00FF1EC3" w:rsidRPr="00F11566">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_Toc73106347 \h </w:instrText>
        </w:r>
        <w:r w:rsidR="00FF1EC3">
          <w:rPr>
            <w:noProof/>
            <w:webHidden/>
          </w:rPr>
        </w:r>
        <w:r w:rsidR="00FF1EC3">
          <w:rPr>
            <w:noProof/>
            <w:webHidden/>
          </w:rPr>
          <w:fldChar w:fldCharType="separate"/>
        </w:r>
        <w:r w:rsidR="006C6058">
          <w:rPr>
            <w:noProof/>
            <w:webHidden/>
          </w:rPr>
          <w:t>19</w:t>
        </w:r>
        <w:r w:rsidR="00FF1EC3">
          <w:rPr>
            <w:noProof/>
            <w:webHidden/>
          </w:rPr>
          <w:fldChar w:fldCharType="end"/>
        </w:r>
      </w:hyperlink>
    </w:p>
    <w:p w14:paraId="0E1DA0EA" w14:textId="1E234614"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8" w:history="1">
        <w:r w:rsidR="00FF1EC3" w:rsidRPr="00F11566">
          <w:rPr>
            <w:rStyle w:val="Hyperlink"/>
            <w:noProof/>
            <w:lang w:bidi="de-DE"/>
          </w:rPr>
          <w:t>4.3</w:t>
        </w:r>
        <w:r w:rsidR="00FF1EC3">
          <w:rPr>
            <w:rFonts w:eastAsiaTheme="minorEastAsia" w:cstheme="minorBidi"/>
            <w:noProof/>
            <w:sz w:val="22"/>
            <w:lang w:val="de-AT" w:eastAsia="de-AT"/>
          </w:rPr>
          <w:tab/>
        </w:r>
        <w:r w:rsidR="00FF1EC3" w:rsidRPr="00F11566">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_Toc73106348 \h </w:instrText>
        </w:r>
        <w:r w:rsidR="00FF1EC3">
          <w:rPr>
            <w:noProof/>
            <w:webHidden/>
          </w:rPr>
        </w:r>
        <w:r w:rsidR="00FF1EC3">
          <w:rPr>
            <w:noProof/>
            <w:webHidden/>
          </w:rPr>
          <w:fldChar w:fldCharType="separate"/>
        </w:r>
        <w:r w:rsidR="006C6058">
          <w:rPr>
            <w:noProof/>
            <w:webHidden/>
          </w:rPr>
          <w:t>20</w:t>
        </w:r>
        <w:r w:rsidR="00FF1EC3">
          <w:rPr>
            <w:noProof/>
            <w:webHidden/>
          </w:rPr>
          <w:fldChar w:fldCharType="end"/>
        </w:r>
      </w:hyperlink>
    </w:p>
    <w:p w14:paraId="21B2EBD4" w14:textId="374375AC"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49" w:history="1">
        <w:r w:rsidR="00FF1EC3" w:rsidRPr="00F11566">
          <w:rPr>
            <w:rStyle w:val="Hyperlink"/>
            <w:noProof/>
            <w:lang w:bidi="de-DE"/>
          </w:rPr>
          <w:t>4.4</w:t>
        </w:r>
        <w:r w:rsidR="00FF1EC3">
          <w:rPr>
            <w:rFonts w:eastAsiaTheme="minorEastAsia" w:cstheme="minorBidi"/>
            <w:noProof/>
            <w:sz w:val="22"/>
            <w:lang w:val="de-AT" w:eastAsia="de-AT"/>
          </w:rPr>
          <w:tab/>
        </w:r>
        <w:r w:rsidR="00FF1EC3" w:rsidRPr="00F11566">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_Toc73106349 \h </w:instrText>
        </w:r>
        <w:r w:rsidR="00FF1EC3">
          <w:rPr>
            <w:noProof/>
            <w:webHidden/>
          </w:rPr>
        </w:r>
        <w:r w:rsidR="00FF1EC3">
          <w:rPr>
            <w:noProof/>
            <w:webHidden/>
          </w:rPr>
          <w:fldChar w:fldCharType="separate"/>
        </w:r>
        <w:r w:rsidR="006C6058">
          <w:rPr>
            <w:noProof/>
            <w:webHidden/>
          </w:rPr>
          <w:t>21</w:t>
        </w:r>
        <w:r w:rsidR="00FF1EC3">
          <w:rPr>
            <w:noProof/>
            <w:webHidden/>
          </w:rPr>
          <w:fldChar w:fldCharType="end"/>
        </w:r>
      </w:hyperlink>
    </w:p>
    <w:p w14:paraId="680DEE0B" w14:textId="2FE8C272"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0" w:history="1">
        <w:r w:rsidR="00FF1EC3" w:rsidRPr="00F11566">
          <w:rPr>
            <w:rStyle w:val="Hyperlink"/>
            <w:noProof/>
            <w:lang w:bidi="de-DE"/>
          </w:rPr>
          <w:t>4.5</w:t>
        </w:r>
        <w:r w:rsidR="00FF1EC3">
          <w:rPr>
            <w:rFonts w:eastAsiaTheme="minorEastAsia" w:cstheme="minorBidi"/>
            <w:noProof/>
            <w:sz w:val="22"/>
            <w:lang w:val="de-AT" w:eastAsia="de-AT"/>
          </w:rPr>
          <w:tab/>
        </w:r>
        <w:r w:rsidR="00FF1EC3" w:rsidRPr="00F11566">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_Toc73106350 \h </w:instrText>
        </w:r>
        <w:r w:rsidR="00FF1EC3">
          <w:rPr>
            <w:noProof/>
            <w:webHidden/>
          </w:rPr>
        </w:r>
        <w:r w:rsidR="00FF1EC3">
          <w:rPr>
            <w:noProof/>
            <w:webHidden/>
          </w:rPr>
          <w:fldChar w:fldCharType="separate"/>
        </w:r>
        <w:r w:rsidR="006C6058">
          <w:rPr>
            <w:noProof/>
            <w:webHidden/>
          </w:rPr>
          <w:t>22</w:t>
        </w:r>
        <w:r w:rsidR="00FF1EC3">
          <w:rPr>
            <w:noProof/>
            <w:webHidden/>
          </w:rPr>
          <w:fldChar w:fldCharType="end"/>
        </w:r>
      </w:hyperlink>
    </w:p>
    <w:p w14:paraId="79720784" w14:textId="1964F48C"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1" w:history="1">
        <w:r w:rsidR="00FF1EC3" w:rsidRPr="00F11566">
          <w:rPr>
            <w:rStyle w:val="Hyperlink"/>
            <w:noProof/>
            <w:lang w:val="de-CH"/>
          </w:rPr>
          <w:t>5</w:t>
        </w:r>
        <w:r w:rsidR="00FF1EC3">
          <w:rPr>
            <w:rFonts w:eastAsiaTheme="minorEastAsia" w:cstheme="minorBidi"/>
            <w:noProof/>
            <w:sz w:val="22"/>
            <w:lang w:val="de-AT" w:eastAsia="de-AT"/>
          </w:rPr>
          <w:tab/>
        </w:r>
        <w:r w:rsidR="00FF1EC3" w:rsidRPr="00F11566">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_Toc73106351 \h </w:instrText>
        </w:r>
        <w:r w:rsidR="00FF1EC3">
          <w:rPr>
            <w:noProof/>
            <w:webHidden/>
          </w:rPr>
        </w:r>
        <w:r w:rsidR="00FF1EC3">
          <w:rPr>
            <w:noProof/>
            <w:webHidden/>
          </w:rPr>
          <w:fldChar w:fldCharType="separate"/>
        </w:r>
        <w:r w:rsidR="006C6058">
          <w:rPr>
            <w:noProof/>
            <w:webHidden/>
          </w:rPr>
          <w:t>23</w:t>
        </w:r>
        <w:r w:rsidR="00FF1EC3">
          <w:rPr>
            <w:noProof/>
            <w:webHidden/>
          </w:rPr>
          <w:fldChar w:fldCharType="end"/>
        </w:r>
      </w:hyperlink>
    </w:p>
    <w:p w14:paraId="269745E5" w14:textId="7BBC7176"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2" w:history="1">
        <w:r w:rsidR="00FF1EC3" w:rsidRPr="00F11566">
          <w:rPr>
            <w:rStyle w:val="Hyperlink"/>
            <w:noProof/>
            <w:lang w:val="de-CH"/>
          </w:rPr>
          <w:t>6</w:t>
        </w:r>
        <w:r w:rsidR="00FF1EC3">
          <w:rPr>
            <w:rFonts w:eastAsiaTheme="minorEastAsia" w:cstheme="minorBidi"/>
            <w:noProof/>
            <w:sz w:val="22"/>
            <w:lang w:val="de-AT" w:eastAsia="de-AT"/>
          </w:rPr>
          <w:tab/>
        </w:r>
        <w:r w:rsidR="00FF1EC3" w:rsidRPr="00F11566">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_Toc73106352 \h </w:instrText>
        </w:r>
        <w:r w:rsidR="00FF1EC3">
          <w:rPr>
            <w:noProof/>
            <w:webHidden/>
          </w:rPr>
        </w:r>
        <w:r w:rsidR="00FF1EC3">
          <w:rPr>
            <w:noProof/>
            <w:webHidden/>
          </w:rPr>
          <w:fldChar w:fldCharType="separate"/>
        </w:r>
        <w:r w:rsidR="006C6058">
          <w:rPr>
            <w:noProof/>
            <w:webHidden/>
          </w:rPr>
          <w:t>26</w:t>
        </w:r>
        <w:r w:rsidR="00FF1EC3">
          <w:rPr>
            <w:noProof/>
            <w:webHidden/>
          </w:rPr>
          <w:fldChar w:fldCharType="end"/>
        </w:r>
      </w:hyperlink>
    </w:p>
    <w:p w14:paraId="14612E3F" w14:textId="17829C72"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3" w:history="1">
        <w:r w:rsidR="00FF1EC3" w:rsidRPr="00F11566">
          <w:rPr>
            <w:rStyle w:val="Hyperlink"/>
            <w:noProof/>
            <w:lang w:val="de-CH"/>
          </w:rPr>
          <w:t>7</w:t>
        </w:r>
        <w:r w:rsidR="00FF1EC3">
          <w:rPr>
            <w:rFonts w:eastAsiaTheme="minorEastAsia" w:cstheme="minorBidi"/>
            <w:noProof/>
            <w:sz w:val="22"/>
            <w:lang w:val="de-AT" w:eastAsia="de-AT"/>
          </w:rPr>
          <w:tab/>
        </w:r>
        <w:r w:rsidR="00FF1EC3" w:rsidRPr="00F11566">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_Toc73106353 \h </w:instrText>
        </w:r>
        <w:r w:rsidR="00FF1EC3">
          <w:rPr>
            <w:noProof/>
            <w:webHidden/>
          </w:rPr>
        </w:r>
        <w:r w:rsidR="00FF1EC3">
          <w:rPr>
            <w:noProof/>
            <w:webHidden/>
          </w:rPr>
          <w:fldChar w:fldCharType="separate"/>
        </w:r>
        <w:r w:rsidR="006C6058">
          <w:rPr>
            <w:noProof/>
            <w:webHidden/>
          </w:rPr>
          <w:t>26</w:t>
        </w:r>
        <w:r w:rsidR="00FF1EC3">
          <w:rPr>
            <w:noProof/>
            <w:webHidden/>
          </w:rPr>
          <w:fldChar w:fldCharType="end"/>
        </w:r>
      </w:hyperlink>
    </w:p>
    <w:p w14:paraId="6F37E85F" w14:textId="28F2EEC9"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4" w:history="1">
        <w:r w:rsidR="00FF1EC3" w:rsidRPr="00F11566">
          <w:rPr>
            <w:rStyle w:val="Hyperlink"/>
            <w:noProof/>
            <w:lang w:val="de-CH"/>
          </w:rPr>
          <w:t>8</w:t>
        </w:r>
        <w:r w:rsidR="00FF1EC3">
          <w:rPr>
            <w:rFonts w:eastAsiaTheme="minorEastAsia" w:cstheme="minorBidi"/>
            <w:noProof/>
            <w:sz w:val="22"/>
            <w:lang w:val="de-AT" w:eastAsia="de-AT"/>
          </w:rPr>
          <w:tab/>
        </w:r>
        <w:r w:rsidR="00FF1EC3" w:rsidRPr="00F11566">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_Toc73106354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4EDA7B46" w14:textId="68DC8FD5" w:rsidR="00FF1EC3" w:rsidRDefault="00000000">
      <w:pPr>
        <w:pStyle w:val="Verzeichnis1"/>
        <w:tabs>
          <w:tab w:val="left" w:pos="360"/>
          <w:tab w:val="right" w:leader="dot" w:pos="10054"/>
        </w:tabs>
        <w:rPr>
          <w:rFonts w:eastAsiaTheme="minorEastAsia" w:cstheme="minorBidi"/>
          <w:noProof/>
          <w:sz w:val="22"/>
          <w:lang w:val="de-AT" w:eastAsia="de-AT"/>
        </w:rPr>
      </w:pPr>
      <w:hyperlink w:anchor="_Toc73106355" w:history="1">
        <w:r w:rsidR="00FF1EC3" w:rsidRPr="00F11566">
          <w:rPr>
            <w:rStyle w:val="Hyperlink"/>
            <w:noProof/>
            <w:lang w:val="de-CH"/>
          </w:rPr>
          <w:t>9</w:t>
        </w:r>
        <w:r w:rsidR="00FF1EC3">
          <w:rPr>
            <w:rFonts w:eastAsiaTheme="minorEastAsia" w:cstheme="minorBidi"/>
            <w:noProof/>
            <w:sz w:val="22"/>
            <w:lang w:val="de-AT" w:eastAsia="de-AT"/>
          </w:rPr>
          <w:tab/>
        </w:r>
        <w:r w:rsidR="00FF1EC3" w:rsidRPr="00F11566">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_Toc73106355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2EB80286" w14:textId="7BA96A43"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6" w:history="1">
        <w:r w:rsidR="00FF1EC3" w:rsidRPr="00F11566">
          <w:rPr>
            <w:rStyle w:val="Hyperlink"/>
            <w:noProof/>
            <w:lang w:bidi="de-DE"/>
          </w:rPr>
          <w:t>9.1</w:t>
        </w:r>
        <w:r w:rsidR="00FF1EC3">
          <w:rPr>
            <w:rFonts w:eastAsiaTheme="minorEastAsia" w:cstheme="minorBidi"/>
            <w:noProof/>
            <w:sz w:val="22"/>
            <w:lang w:val="de-AT" w:eastAsia="de-AT"/>
          </w:rPr>
          <w:tab/>
        </w:r>
        <w:r w:rsidR="00FF1EC3" w:rsidRPr="00F11566">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_Toc73106356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64459D34" w14:textId="1E8A8A86"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7" w:history="1">
        <w:r w:rsidR="00FF1EC3" w:rsidRPr="00F11566">
          <w:rPr>
            <w:rStyle w:val="Hyperlink"/>
            <w:noProof/>
            <w:lang w:bidi="de-DE"/>
          </w:rPr>
          <w:t>9.2</w:t>
        </w:r>
        <w:r w:rsidR="00FF1EC3">
          <w:rPr>
            <w:rFonts w:eastAsiaTheme="minorEastAsia" w:cstheme="minorBidi"/>
            <w:noProof/>
            <w:sz w:val="22"/>
            <w:lang w:val="de-AT" w:eastAsia="de-AT"/>
          </w:rPr>
          <w:tab/>
        </w:r>
        <w:r w:rsidR="00FF1EC3" w:rsidRPr="00F11566">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_Toc73106357 \h </w:instrText>
        </w:r>
        <w:r w:rsidR="00FF1EC3">
          <w:rPr>
            <w:noProof/>
            <w:webHidden/>
          </w:rPr>
        </w:r>
        <w:r w:rsidR="00FF1EC3">
          <w:rPr>
            <w:noProof/>
            <w:webHidden/>
          </w:rPr>
          <w:fldChar w:fldCharType="separate"/>
        </w:r>
        <w:r w:rsidR="006C6058">
          <w:rPr>
            <w:noProof/>
            <w:webHidden/>
          </w:rPr>
          <w:t>27</w:t>
        </w:r>
        <w:r w:rsidR="00FF1EC3">
          <w:rPr>
            <w:noProof/>
            <w:webHidden/>
          </w:rPr>
          <w:fldChar w:fldCharType="end"/>
        </w:r>
      </w:hyperlink>
    </w:p>
    <w:p w14:paraId="5DACBB84" w14:textId="0C95EF3B" w:rsidR="00FF1EC3" w:rsidRDefault="00000000">
      <w:pPr>
        <w:pStyle w:val="Verzeichnis2"/>
        <w:tabs>
          <w:tab w:val="left" w:pos="660"/>
          <w:tab w:val="right" w:leader="dot" w:pos="10054"/>
        </w:tabs>
        <w:rPr>
          <w:rFonts w:eastAsiaTheme="minorEastAsia" w:cstheme="minorBidi"/>
          <w:noProof/>
          <w:sz w:val="22"/>
          <w:lang w:val="de-AT" w:eastAsia="de-AT"/>
        </w:rPr>
      </w:pPr>
      <w:hyperlink w:anchor="_Toc73106358" w:history="1">
        <w:r w:rsidR="00FF1EC3" w:rsidRPr="00F11566">
          <w:rPr>
            <w:rStyle w:val="Hyperlink"/>
            <w:noProof/>
            <w:lang w:bidi="de-DE"/>
          </w:rPr>
          <w:t>9.3</w:t>
        </w:r>
        <w:r w:rsidR="00FF1EC3">
          <w:rPr>
            <w:rFonts w:eastAsiaTheme="minorEastAsia" w:cstheme="minorBidi"/>
            <w:noProof/>
            <w:sz w:val="22"/>
            <w:lang w:val="de-AT" w:eastAsia="de-AT"/>
          </w:rPr>
          <w:tab/>
        </w:r>
        <w:r w:rsidR="00FF1EC3" w:rsidRPr="00F11566">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_Toc73106358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46A298CF" w14:textId="0BA4430C" w:rsidR="00FF1EC3" w:rsidRDefault="00000000">
      <w:pPr>
        <w:pStyle w:val="Verzeichnis1"/>
        <w:tabs>
          <w:tab w:val="right" w:leader="dot" w:pos="10054"/>
        </w:tabs>
        <w:rPr>
          <w:rFonts w:eastAsiaTheme="minorEastAsia" w:cstheme="minorBidi"/>
          <w:noProof/>
          <w:sz w:val="22"/>
          <w:lang w:val="de-AT" w:eastAsia="de-AT"/>
        </w:rPr>
      </w:pPr>
      <w:hyperlink w:anchor="_Toc73106359" w:history="1">
        <w:r w:rsidR="00FF1EC3" w:rsidRPr="00F11566">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_Toc73106359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66CD1F94" w14:textId="7FBCFEC0" w:rsidR="00FF1EC3" w:rsidRDefault="00000000">
      <w:pPr>
        <w:pStyle w:val="Verzeichnis1"/>
        <w:tabs>
          <w:tab w:val="right" w:leader="dot" w:pos="10054"/>
        </w:tabs>
        <w:rPr>
          <w:rFonts w:eastAsiaTheme="minorEastAsia" w:cstheme="minorBidi"/>
          <w:noProof/>
          <w:sz w:val="22"/>
          <w:lang w:val="de-AT" w:eastAsia="de-AT"/>
        </w:rPr>
      </w:pPr>
      <w:hyperlink w:anchor="_Toc73106360" w:history="1">
        <w:r w:rsidR="00FF1EC3" w:rsidRPr="00F11566">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_Toc73106360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66415D8F" w14:textId="02AA9433" w:rsidR="00FF1EC3" w:rsidRDefault="00000000">
      <w:pPr>
        <w:pStyle w:val="Verzeichnis1"/>
        <w:tabs>
          <w:tab w:val="right" w:leader="dot" w:pos="10054"/>
        </w:tabs>
        <w:rPr>
          <w:rFonts w:eastAsiaTheme="minorEastAsia" w:cstheme="minorBidi"/>
          <w:noProof/>
          <w:sz w:val="22"/>
          <w:lang w:val="de-AT" w:eastAsia="de-AT"/>
        </w:rPr>
      </w:pPr>
      <w:hyperlink w:anchor="_Toc73106361" w:history="1">
        <w:r w:rsidR="00FF1EC3" w:rsidRPr="00F11566">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_Toc73106361 \h </w:instrText>
        </w:r>
        <w:r w:rsidR="00FF1EC3">
          <w:rPr>
            <w:noProof/>
            <w:webHidden/>
          </w:rPr>
        </w:r>
        <w:r w:rsidR="00FF1EC3">
          <w:rPr>
            <w:noProof/>
            <w:webHidden/>
          </w:rPr>
          <w:fldChar w:fldCharType="separate"/>
        </w:r>
        <w:r w:rsidR="006C6058">
          <w:rPr>
            <w:noProof/>
            <w:webHidden/>
          </w:rPr>
          <w:t>28</w:t>
        </w:r>
        <w:r w:rsidR="00FF1EC3">
          <w:rPr>
            <w:noProof/>
            <w:webHidden/>
          </w:rPr>
          <w:fldChar w:fldCharType="end"/>
        </w:r>
      </w:hyperlink>
    </w:p>
    <w:p w14:paraId="2202D56A" w14:textId="74AF2D42"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73106269"/>
      <w:bookmarkStart w:id="10" w:name="_Toc73106317"/>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707"/>
        <w:gridCol w:w="5245"/>
      </w:tblGrid>
      <w:tr w:rsidR="00F346A4" w:rsidRPr="004040D3" w14:paraId="3185779E" w14:textId="77777777" w:rsidTr="000C0771">
        <w:tc>
          <w:tcPr>
            <w:tcW w:w="4707"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3790262D" w:rsidR="00175C4E" w:rsidRDefault="00175C4E" w:rsidP="005B4C0A">
            <w:pPr>
              <w:jc w:val="left"/>
              <w:rPr>
                <w:b/>
              </w:rPr>
            </w:pPr>
            <w:r>
              <w:rPr>
                <w:b/>
              </w:rPr>
              <w:t xml:space="preserve">Anzahl der Datensätze </w:t>
            </w:r>
            <w:r w:rsidR="003D1ACC">
              <w:rPr>
                <w:b/>
              </w:rPr>
              <w:t>in diesem 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06AE63DE"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3871EC">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0C0771">
        <w:tc>
          <w:tcPr>
            <w:tcW w:w="4707"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C0771">
        <w:tc>
          <w:tcPr>
            <w:tcW w:w="4707"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00000">
              <w:rPr>
                <w:noProof/>
                <w:lang w:val="de-AT" w:eastAsia="de-AT"/>
              </w:rPr>
            </w:r>
            <w:r w:rsidR="00000000">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00000">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C0771">
        <w:tc>
          <w:tcPr>
            <w:tcW w:w="4707"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F80F5CD" w14:textId="77777777" w:rsidR="00D85658" w:rsidRPr="009A5CEF" w:rsidRDefault="00D85658" w:rsidP="00D85658">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D85658"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C0771">
        <w:trPr>
          <w:trHeight w:val="541"/>
        </w:trPr>
        <w:tc>
          <w:tcPr>
            <w:tcW w:w="4707" w:type="dxa"/>
            <w:tcBorders>
              <w:top w:val="single" w:sz="4" w:space="0" w:color="auto"/>
              <w:left w:val="single" w:sz="4" w:space="0" w:color="auto"/>
              <w:bottom w:val="single" w:sz="4" w:space="0" w:color="auto"/>
              <w:right w:val="single" w:sz="4" w:space="0" w:color="auto"/>
            </w:tcBorders>
            <w:vAlign w:val="center"/>
          </w:tcPr>
          <w:p w14:paraId="5CF40F79" w14:textId="63DA80D5" w:rsidR="00F346A4" w:rsidRPr="0069061E" w:rsidRDefault="00F346A4" w:rsidP="005B4C0A">
            <w:pPr>
              <w:rPr>
                <w:b/>
              </w:rPr>
            </w:pPr>
            <w:r w:rsidRPr="0069061E">
              <w:rPr>
                <w:b/>
              </w:rPr>
              <w:t>Deklarationsart lt. EN 15804</w:t>
            </w:r>
          </w:p>
          <w:p w14:paraId="4E823B73" w14:textId="77777777" w:rsidR="00F346A4" w:rsidRPr="000E2B43" w:rsidRDefault="00FA3140" w:rsidP="008922B4">
            <w:pPr>
              <w:rPr>
                <w:shd w:val="clear" w:color="auto" w:fill="DAEEF3" w:themeFill="accent5" w:themeFillTint="33"/>
                <w:lang w:val="en-GB"/>
              </w:rPr>
            </w:pPr>
            <w:r w:rsidRPr="000E2B43">
              <w:rPr>
                <w:lang w:val="en-GB"/>
              </w:rPr>
              <w:t xml:space="preserve">Von der Wiege bis </w:t>
            </w:r>
            <w:r w:rsidRPr="000E2B43">
              <w:rPr>
                <w:shd w:val="clear" w:color="auto" w:fill="DAEEF3" w:themeFill="accent5" w:themeFillTint="33"/>
                <w:lang w:val="en-GB"/>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508D49CA"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0C0771">
        <w:trPr>
          <w:trHeight w:val="1769"/>
        </w:trPr>
        <w:tc>
          <w:tcPr>
            <w:tcW w:w="4707"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3BF94342" w:rsidR="00F346A4" w:rsidRPr="009716D4" w:rsidRDefault="00F346A4" w:rsidP="005B4C0A">
            <w:pPr>
              <w:rPr>
                <w:b/>
                <w:bCs/>
                <w:shd w:val="clear" w:color="auto" w:fill="DAEEF3" w:themeFill="accent5" w:themeFillTint="33"/>
                <w:lang w:val="de-CH"/>
              </w:rPr>
            </w:pPr>
            <w:r w:rsidRPr="0069061E">
              <w:rPr>
                <w:b/>
              </w:rPr>
              <w:t>Die Europäische Norm EN 15804</w:t>
            </w:r>
            <w:r w:rsidR="00FF6072">
              <w:rPr>
                <w:b/>
              </w:rPr>
              <w:t>:2019+A2</w:t>
            </w:r>
            <w:r w:rsidR="006A7D37">
              <w:rPr>
                <w:b/>
              </w:rPr>
              <w:t>+corr2021</w:t>
            </w:r>
            <w:r w:rsidRPr="0069061E">
              <w:rPr>
                <w:b/>
              </w:rPr>
              <w:t xml:space="preserve"> dient als Kern-PKR.</w:t>
            </w:r>
            <w:r w:rsidR="004F6CDC">
              <w:rPr>
                <w:b/>
              </w:rPr>
              <w:t xml:space="preserve"> </w:t>
            </w:r>
            <w:r w:rsidR="004F6CDC" w:rsidRPr="009716D4">
              <w:rPr>
                <w:b/>
                <w:bCs/>
                <w:shd w:val="clear" w:color="auto" w:fill="DAEEF3" w:themeFill="accent5" w:themeFillTint="33"/>
                <w:lang w:val="de-CH"/>
              </w:rPr>
              <w:t>Die c-PKR des CEN EN XXXXXX wurde angewendet.</w:t>
            </w: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000000">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000000">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C0771">
        <w:tc>
          <w:tcPr>
            <w:tcW w:w="4707"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25C2C73C"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3"/>
    <w:p w14:paraId="00E505A4" w14:textId="77777777" w:rsidR="00FF6072" w:rsidRDefault="00FF6072">
      <w:pPr>
        <w:spacing w:line="240" w:lineRule="auto"/>
        <w:jc w:val="left"/>
        <w:rPr>
          <w:b/>
        </w:rPr>
      </w:pPr>
    </w:p>
    <w:p w14:paraId="63A17B8A" w14:textId="2C98E70F" w:rsidR="001569FB" w:rsidRDefault="002C767B">
      <w:pPr>
        <w:spacing w:line="240" w:lineRule="auto"/>
        <w:jc w:val="left"/>
      </w:pPr>
      <w:r w:rsidRPr="001C444E">
        <w:rPr>
          <w:b/>
        </w:rPr>
        <w:lastRenderedPageBreak/>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2B0B4972" w:rsidR="000F2126" w:rsidRPr="008475EE" w:rsidRDefault="000F2126">
      <w:pPr>
        <w:spacing w:line="240" w:lineRule="auto"/>
        <w:jc w:val="left"/>
        <w:rPr>
          <w:b/>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73106270"/>
      <w:bookmarkStart w:id="16" w:name="_Toc73106318"/>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73106271"/>
      <w:bookmarkStart w:id="18" w:name="_Toc73106319"/>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57549F20" w:rsidR="003871EC" w:rsidRP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 freiwillige Angabe im EPD</w:t>
      </w:r>
      <w:r w:rsidR="00FF2ADE">
        <w:t>-</w:t>
      </w:r>
      <w:r w:rsidRPr="003871EC">
        <w:t>Dokument).</w:t>
      </w:r>
    </w:p>
    <w:bookmarkEnd w:id="19"/>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73106272"/>
      <w:bookmarkStart w:id="21" w:name="_Toc73106320"/>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73106273"/>
      <w:bookmarkStart w:id="23" w:name="_Toc73106321"/>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10E62E19" w:rsidR="00526ED5" w:rsidRPr="004B5AD6" w:rsidRDefault="00526ED5" w:rsidP="00526ED5">
      <w:pPr>
        <w:pStyle w:val="Beschriftung"/>
        <w:shd w:val="clear" w:color="auto" w:fill="CCFFFF"/>
        <w:rPr>
          <w:lang w:val="de-CH"/>
        </w:rPr>
      </w:pPr>
      <w:bookmarkStart w:id="25" w:name="_Ref485716715"/>
      <w:bookmarkStart w:id="26" w:name="_Toc8209832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1</w:t>
      </w:r>
      <w:r>
        <w:rPr>
          <w:lang w:val="de-CH"/>
        </w:rPr>
        <w:fldChar w:fldCharType="end"/>
      </w:r>
      <w:bookmarkEnd w:id="25"/>
      <w:r w:rsidRPr="004B5AD6">
        <w:rPr>
          <w:lang w:val="de-CH"/>
        </w:rPr>
        <w:t xml:space="preserve">: </w:t>
      </w:r>
      <w:r>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7" w:name="_Toc73106274"/>
      <w:bookmarkStart w:id="28" w:name="_Toc73106322"/>
      <w:r w:rsidRPr="004B5AD6">
        <w:t>Technische Daten</w:t>
      </w:r>
      <w:bookmarkEnd w:id="27"/>
      <w:bookmarkEnd w:id="28"/>
      <w:r w:rsidR="00CB5625" w:rsidRPr="004B5AD6">
        <w:t xml:space="preserve"> </w:t>
      </w:r>
    </w:p>
    <w:p w14:paraId="48D7C0FA" w14:textId="77777777" w:rsidR="002812A1" w:rsidRPr="004B5AD6" w:rsidRDefault="002812A1" w:rsidP="00AC7903">
      <w:pPr>
        <w:rPr>
          <w:lang w:val="de-CH"/>
        </w:rPr>
      </w:pPr>
      <w:bookmarkStart w:id="29" w:name="EPDEdit_2_3_techn_Daten_Intro"/>
      <w:bookmarkStart w:id="3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lastRenderedPageBreak/>
        <w:t>Text</w:t>
      </w:r>
    </w:p>
    <w:p w14:paraId="79EB6258" w14:textId="1F628C92" w:rsidR="00E71AA4" w:rsidRPr="004B5AD6" w:rsidRDefault="00E71AA4">
      <w:pPr>
        <w:spacing w:line="240" w:lineRule="auto"/>
        <w:jc w:val="left"/>
        <w:rPr>
          <w:lang w:val="de-CH"/>
        </w:rPr>
      </w:pPr>
    </w:p>
    <w:p w14:paraId="5628BACF" w14:textId="16E4D5F3" w:rsidR="00AC7903" w:rsidRDefault="00E170F3" w:rsidP="00BB15AB">
      <w:pPr>
        <w:pStyle w:val="Beschriftung"/>
        <w:shd w:val="clear" w:color="auto" w:fill="CCFFFF"/>
        <w:rPr>
          <w:shd w:val="clear" w:color="auto" w:fill="CCFFFF"/>
          <w:lang w:val="de-CH"/>
        </w:rPr>
      </w:pPr>
      <w:bookmarkStart w:id="31" w:name="_Ref322941780"/>
      <w:bookmarkStart w:id="32" w:name="_Toc8209832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6C6058">
        <w:rPr>
          <w:noProof/>
          <w:shd w:val="clear" w:color="auto" w:fill="CCFFFF"/>
          <w:lang w:val="de-CH"/>
        </w:rPr>
        <w:t>2</w:t>
      </w:r>
      <w:r w:rsidR="008F50D0">
        <w:rPr>
          <w:shd w:val="clear" w:color="auto" w:fill="CCFFFF"/>
          <w:lang w:val="de-CH"/>
        </w:rPr>
        <w:fldChar w:fldCharType="end"/>
      </w:r>
      <w:bookmarkEnd w:id="3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3" w:name="_Hlk73102410"/>
            <w:bookmarkEnd w:id="29"/>
            <w:bookmarkEnd w:id="30"/>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3"/>
    <w:p w14:paraId="4AC29631" w14:textId="14F99616"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6C6058" w:rsidRPr="00BB15AB">
        <w:rPr>
          <w:shd w:val="clear" w:color="auto" w:fill="CCFFFF"/>
          <w:lang w:val="de-CH"/>
        </w:rPr>
        <w:t xml:space="preserve">Tabelle </w:t>
      </w:r>
      <w:r w:rsidR="006C6058">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77777777"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150A79C5" w14:textId="52153F7B" w:rsidR="0058390E" w:rsidRPr="003F2723" w:rsidRDefault="0058390E" w:rsidP="0058390E">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6C6058">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6C6058" w:rsidRPr="006C6058">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4" w:name="_Toc73106275"/>
      <w:bookmarkStart w:id="35" w:name="_Toc73106323"/>
      <w:r w:rsidRPr="004B5AD6">
        <w:t>Grundstoffe</w:t>
      </w:r>
      <w:r w:rsidR="006A7583" w:rsidRPr="004B5AD6">
        <w:t xml:space="preserve"> </w:t>
      </w:r>
      <w:r w:rsidR="0067623D" w:rsidRPr="004B5AD6">
        <w:t>/</w:t>
      </w:r>
      <w:r w:rsidRPr="004B5AD6">
        <w:t xml:space="preserve"> Hilfsstoffe</w:t>
      </w:r>
      <w:bookmarkEnd w:id="34"/>
      <w:bookmarkEnd w:id="35"/>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7" w:name="IBUEPD_2_7_Herstellung"/>
    </w:p>
    <w:p w14:paraId="391C2D66" w14:textId="2B3EA0E8" w:rsidR="001E448E" w:rsidRPr="00A94E86" w:rsidRDefault="001E448E" w:rsidP="00EC2446">
      <w:pPr>
        <w:shd w:val="clear" w:color="auto" w:fill="CCFFFF"/>
        <w:rPr>
          <w:b/>
          <w:bCs/>
          <w:color w:val="17365D"/>
          <w:szCs w:val="18"/>
          <w:lang w:val="de-CH"/>
        </w:rPr>
      </w:pPr>
      <w:bookmarkStart w:id="38"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8"/>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9" w:name="_Toc73106276"/>
      <w:bookmarkStart w:id="40" w:name="_Toc73106324"/>
      <w:r w:rsidRPr="004B5AD6">
        <w:t>Herstellung</w:t>
      </w:r>
      <w:bookmarkEnd w:id="39"/>
      <w:bookmarkEnd w:id="40"/>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7"/>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72B80F53" w:rsidR="002553E0" w:rsidRDefault="002553E0" w:rsidP="002553E0">
      <w:pPr>
        <w:pStyle w:val="Beschriftung"/>
        <w:shd w:val="clear" w:color="auto" w:fill="CCFFFF"/>
        <w:tabs>
          <w:tab w:val="left" w:pos="7797"/>
          <w:tab w:val="left" w:pos="7938"/>
          <w:tab w:val="left" w:pos="9072"/>
        </w:tabs>
        <w:ind w:right="-1"/>
        <w:rPr>
          <w:lang w:val="de-CH"/>
        </w:rPr>
      </w:pPr>
      <w:bookmarkStart w:id="41" w:name="_Ref325706134"/>
      <w:bookmarkStart w:id="42" w:name="_Ref330551980"/>
      <w:bookmarkStart w:id="43"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6C6058">
        <w:rPr>
          <w:noProof/>
          <w:lang w:val="de-CH"/>
        </w:rPr>
        <w:t>1</w:t>
      </w:r>
      <w:r w:rsidRPr="004B5AD6">
        <w:rPr>
          <w:lang w:val="de-CH"/>
        </w:rPr>
        <w:fldChar w:fldCharType="end"/>
      </w:r>
      <w:bookmarkEnd w:id="41"/>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2"/>
      <w:bookmarkEnd w:id="43"/>
    </w:p>
    <w:p w14:paraId="013D4511" w14:textId="77777777" w:rsidR="00526ED5" w:rsidRPr="004B5AD6" w:rsidRDefault="00526ED5" w:rsidP="005E5AF7">
      <w:pPr>
        <w:pStyle w:val="berschrift2"/>
      </w:pPr>
      <w:bookmarkStart w:id="44" w:name="_Toc73106277"/>
      <w:bookmarkStart w:id="45" w:name="_Toc73106325"/>
      <w:r w:rsidRPr="004B5AD6">
        <w:t>Verpackung</w:t>
      </w:r>
      <w:bookmarkEnd w:id="44"/>
      <w:bookmarkEnd w:id="45"/>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6" w:name="_Toc73106278"/>
      <w:bookmarkStart w:id="47" w:name="_Toc73106326"/>
      <w:r w:rsidRPr="004B5AD6">
        <w:t>Lieferzustand</w:t>
      </w:r>
      <w:bookmarkEnd w:id="46"/>
      <w:bookmarkEnd w:id="47"/>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8" w:name="_Toc73106279"/>
      <w:bookmarkStart w:id="49" w:name="_Toc73106327"/>
      <w:r>
        <w:lastRenderedPageBreak/>
        <w:t>Transporte</w:t>
      </w:r>
      <w:bookmarkEnd w:id="48"/>
      <w:bookmarkEnd w:id="49"/>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50" w:name="_Toc73106280"/>
      <w:bookmarkStart w:id="51" w:name="_Toc73106328"/>
      <w:r w:rsidRPr="004B5AD6">
        <w:t>Produktverarbeitung / Installation</w:t>
      </w:r>
      <w:bookmarkEnd w:id="50"/>
      <w:bookmarkEnd w:id="51"/>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2" w:name="_Toc73106281"/>
      <w:bookmarkStart w:id="53" w:name="_Toc73106329"/>
      <w:r w:rsidRPr="004B5AD6">
        <w:t>Nutzungs</w:t>
      </w:r>
      <w:r w:rsidR="00EF4426">
        <w:t>phase</w:t>
      </w:r>
      <w:bookmarkEnd w:id="52"/>
      <w:bookmarkEnd w:id="53"/>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4" w:name="_Ref325286303"/>
      <w:bookmarkStart w:id="55" w:name="_Toc73106282"/>
      <w:bookmarkStart w:id="56" w:name="_Toc73106330"/>
      <w:r w:rsidRPr="004B5AD6">
        <w:t>Referenznutzungsdauer (RSL)</w:t>
      </w:r>
      <w:bookmarkEnd w:id="54"/>
      <w:bookmarkEnd w:id="55"/>
      <w:bookmarkEnd w:id="56"/>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2AA64925" w:rsidR="009B2DCA" w:rsidRPr="004B5AD6" w:rsidRDefault="009B2DCA" w:rsidP="001B6972">
      <w:pPr>
        <w:pStyle w:val="Beschriftung"/>
        <w:shd w:val="clear" w:color="auto" w:fill="CCFFFF"/>
        <w:rPr>
          <w:lang w:val="de-CH"/>
        </w:rPr>
      </w:pPr>
      <w:bookmarkStart w:id="57" w:name="_Toc8209832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C6058">
        <w:rPr>
          <w:noProof/>
          <w:lang w:val="de-CH"/>
        </w:rPr>
        <w:t>3</w:t>
      </w:r>
      <w:r w:rsidR="008F50D0">
        <w:rPr>
          <w:lang w:val="de-CH"/>
        </w:rPr>
        <w:fldChar w:fldCharType="end"/>
      </w:r>
      <w:r w:rsidRPr="004B5AD6">
        <w:rPr>
          <w:lang w:val="de-CH"/>
        </w:rPr>
        <w:t>: Referenz-Nutzungsdauer (RSL)</w:t>
      </w:r>
      <w:bookmarkEnd w:id="57"/>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lastRenderedPageBreak/>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77777777" w:rsidR="007B0AA0" w:rsidRPr="00984D4E" w:rsidRDefault="007B0AA0" w:rsidP="007B0AA0">
      <w:pPr>
        <w:shd w:val="clear" w:color="auto" w:fill="CCFFFF"/>
        <w:rPr>
          <w:lang w:val="de-CH"/>
        </w:rPr>
      </w:pPr>
      <w:bookmarkStart w:id="58" w:name="_Hlk55475578"/>
      <w:r w:rsidRPr="00984D4E">
        <w:rPr>
          <w:lang w:val="de-CH"/>
        </w:rPr>
        <w:t>Siehe EN 15804+A2 Abschnitt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8"/>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9" w:name="_Toc73106283"/>
      <w:bookmarkStart w:id="60" w:name="_Toc73106331"/>
      <w:bookmarkStart w:id="61" w:name="IBUEPD_2_15_Nachnutzungsphase"/>
      <w:r w:rsidRPr="004B5AD6">
        <w:t>Nachnutzungsphase</w:t>
      </w:r>
      <w:bookmarkEnd w:id="59"/>
      <w:bookmarkEnd w:id="60"/>
    </w:p>
    <w:bookmarkEnd w:id="61"/>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62" w:name="_Toc73106284"/>
      <w:bookmarkStart w:id="63" w:name="_Toc73106332"/>
      <w:r w:rsidRPr="004B5AD6">
        <w:t>Entsorgung</w:t>
      </w:r>
      <w:bookmarkEnd w:id="62"/>
      <w:bookmarkEnd w:id="63"/>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4" w:name="_Toc73106285"/>
      <w:bookmarkStart w:id="65" w:name="_Toc73106333"/>
      <w:r w:rsidRPr="004B5AD6">
        <w:t>Weitere Informationen</w:t>
      </w:r>
      <w:bookmarkEnd w:id="64"/>
      <w:bookmarkEnd w:id="65"/>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6" w:name="_Toc73106286"/>
      <w:bookmarkStart w:id="67" w:name="_Toc73106334"/>
      <w:r w:rsidRPr="004B5AD6">
        <w:rPr>
          <w:lang w:val="de-CH"/>
        </w:rPr>
        <w:t>LCA: Rechenregeln</w:t>
      </w:r>
      <w:bookmarkEnd w:id="66"/>
      <w:bookmarkEnd w:id="67"/>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8" w:name="_Ref326570557"/>
      <w:bookmarkStart w:id="69" w:name="_Toc73106287"/>
      <w:bookmarkStart w:id="70" w:name="_Toc73106335"/>
      <w:r w:rsidRPr="004B5AD6">
        <w:t>Deklarierte Einheit/ Funktionale Einheit</w:t>
      </w:r>
      <w:bookmarkStart w:id="71" w:name="EPDEdit_3_1_dekl_Einheit_Intro"/>
      <w:bookmarkStart w:id="72" w:name="PCR_3_1_Deklarierte_Einheit"/>
      <w:bookmarkEnd w:id="68"/>
      <w:bookmarkEnd w:id="69"/>
      <w:bookmarkEnd w:id="70"/>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3EE9F399" w:rsidR="008645DA" w:rsidRPr="004B5AD6" w:rsidRDefault="008645DA" w:rsidP="00970BC3">
      <w:pPr>
        <w:pStyle w:val="Beschriftung"/>
        <w:shd w:val="clear" w:color="auto" w:fill="BEFE68"/>
        <w:rPr>
          <w:lang w:val="de-CH"/>
        </w:rPr>
      </w:pPr>
      <w:bookmarkStart w:id="73" w:name="_Toc82098329"/>
      <w:bookmarkEnd w:id="71"/>
      <w:bookmarkEnd w:id="7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C6058">
        <w:rPr>
          <w:noProof/>
          <w:lang w:val="de-CH"/>
        </w:rPr>
        <w:t>4</w:t>
      </w:r>
      <w:r w:rsidR="008F50D0">
        <w:rPr>
          <w:lang w:val="de-CH"/>
        </w:rPr>
        <w:fldChar w:fldCharType="end"/>
      </w:r>
      <w:r w:rsidRPr="004B5AD6">
        <w:rPr>
          <w:lang w:val="de-CH"/>
        </w:rPr>
        <w:t>: Deklarierte Einheit</w:t>
      </w:r>
      <w:bookmarkEnd w:id="73"/>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2D147A4A" w14:textId="77777777" w:rsidR="00865A92" w:rsidRDefault="00865A92">
      <w:pPr>
        <w:spacing w:line="240" w:lineRule="auto"/>
        <w:jc w:val="left"/>
        <w:rPr>
          <w:rFonts w:eastAsia="Times New Roman" w:cstheme="minorHAnsi"/>
          <w:b/>
          <w:color w:val="17365D" w:themeColor="text2" w:themeShade="BF"/>
          <w:sz w:val="22"/>
          <w:lang w:val="de-CH" w:bidi="de-DE"/>
        </w:rPr>
      </w:pPr>
      <w:bookmarkStart w:id="74" w:name="_Ref330554249"/>
      <w:r>
        <w:br w:type="page"/>
      </w:r>
    </w:p>
    <w:p w14:paraId="22B0632B" w14:textId="23591F5A" w:rsidR="004D4EC5" w:rsidRPr="004B5AD6" w:rsidRDefault="004D4EC5" w:rsidP="005E5AF7">
      <w:pPr>
        <w:pStyle w:val="berschrift2"/>
      </w:pPr>
      <w:bookmarkStart w:id="75" w:name="_Toc73106288"/>
      <w:bookmarkStart w:id="76" w:name="_Toc73106336"/>
      <w:r w:rsidRPr="004B5AD6">
        <w:lastRenderedPageBreak/>
        <w:t>Systemgrenze</w:t>
      </w:r>
      <w:bookmarkEnd w:id="74"/>
      <w:bookmarkEnd w:id="75"/>
      <w:bookmarkEnd w:id="76"/>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Pr="00417B9C"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274B4630"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6C6058" w:rsidRPr="00F954EE">
        <w:rPr>
          <w:b/>
          <w:bCs/>
          <w:color w:val="17365D" w:themeColor="text2" w:themeShade="BF"/>
          <w:szCs w:val="18"/>
          <w:lang w:val="de-CH"/>
        </w:rPr>
        <w:t xml:space="preserve">Tabelle </w:t>
      </w:r>
      <w:r w:rsidR="006C6058">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7D3621C9" w:rsidR="00AF1919" w:rsidRDefault="00AF1919" w:rsidP="00865A92">
      <w:pPr>
        <w:spacing w:line="240" w:lineRule="auto"/>
        <w:jc w:val="left"/>
        <w:rPr>
          <w:b/>
          <w:bCs/>
          <w:color w:val="17365D" w:themeColor="text2" w:themeShade="BF"/>
          <w:szCs w:val="18"/>
          <w:lang w:val="de-CH"/>
        </w:rPr>
      </w:pPr>
      <w:bookmarkStart w:id="77" w:name="_Ref485718600"/>
      <w:bookmarkStart w:id="78" w:name="_Toc82098330"/>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6C6058">
        <w:rPr>
          <w:b/>
          <w:bCs/>
          <w:noProof/>
          <w:color w:val="17365D" w:themeColor="text2" w:themeShade="BF"/>
          <w:szCs w:val="18"/>
          <w:lang w:val="de-CH"/>
        </w:rPr>
        <w:t>5</w:t>
      </w:r>
      <w:r w:rsidRPr="00F954EE">
        <w:rPr>
          <w:b/>
          <w:bCs/>
          <w:color w:val="17365D" w:themeColor="text2" w:themeShade="BF"/>
          <w:szCs w:val="18"/>
          <w:lang w:val="de-CH"/>
        </w:rPr>
        <w:fldChar w:fldCharType="end"/>
      </w:r>
      <w:bookmarkEnd w:id="77"/>
      <w:r w:rsidRPr="00F954EE">
        <w:rPr>
          <w:b/>
          <w:bCs/>
          <w:color w:val="17365D" w:themeColor="text2" w:themeShade="BF"/>
          <w:szCs w:val="18"/>
          <w:lang w:val="de-CH"/>
        </w:rPr>
        <w:t>: Deklarierte Lebenszyklusphasen</w:t>
      </w:r>
      <w:bookmarkEnd w:id="78"/>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1A2775CE"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479A8AE7" w:rsidR="00177809" w:rsidRPr="004B5AD6" w:rsidRDefault="00177809" w:rsidP="00814166">
      <w:pPr>
        <w:shd w:val="clear" w:color="auto" w:fill="DAEEF3" w:themeFill="accent5" w:themeFillTint="33"/>
        <w:rPr>
          <w:lang w:val="de-CH"/>
        </w:rPr>
      </w:pPr>
      <w:r w:rsidRPr="004B5AD6">
        <w:rPr>
          <w:lang w:val="de-CH"/>
        </w:rPr>
        <w:t>Falls im Zuge einer 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9" w:name="_Toc73106289"/>
      <w:bookmarkStart w:id="80" w:name="_Toc73106337"/>
      <w:r w:rsidRPr="004B5AD6">
        <w:lastRenderedPageBreak/>
        <w:t>Flussdiagramm der Prozesse im Lebenszyklus</w:t>
      </w:r>
      <w:bookmarkEnd w:id="79"/>
      <w:bookmarkEnd w:id="80"/>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1" w:name="_Toc73106290"/>
      <w:bookmarkStart w:id="82" w:name="_Toc73106338"/>
      <w:r w:rsidRPr="004B5AD6">
        <w:t>Abschätzungen und Annahmen</w:t>
      </w:r>
      <w:bookmarkEnd w:id="81"/>
      <w:bookmarkEnd w:id="82"/>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3" w:name="_Toc73106291"/>
      <w:bookmarkStart w:id="84" w:name="_Toc73106339"/>
      <w:r w:rsidRPr="004B5AD6">
        <w:t>Abschneideregeln</w:t>
      </w:r>
      <w:bookmarkEnd w:id="83"/>
      <w:bookmarkEnd w:id="84"/>
    </w:p>
    <w:p w14:paraId="50B7EA97" w14:textId="77777777" w:rsidR="00D04DA4" w:rsidRPr="004B5AD6" w:rsidRDefault="00D04DA4" w:rsidP="00D04DA4">
      <w:pPr>
        <w:rPr>
          <w:lang w:val="de-CH"/>
        </w:rPr>
      </w:pPr>
    </w:p>
    <w:p w14:paraId="5A006E58" w14:textId="6B22059F" w:rsidR="00865A92" w:rsidRPr="004B5AD6" w:rsidRDefault="00865A92" w:rsidP="00865A92">
      <w:pPr>
        <w:shd w:val="clear" w:color="auto" w:fill="DAEEF3"/>
        <w:rPr>
          <w:lang w:val="de-CH"/>
        </w:rPr>
      </w:pPr>
      <w:r w:rsidRPr="004B5AD6">
        <w:rPr>
          <w:lang w:val="de-CH"/>
        </w:rPr>
        <w:t xml:space="preserve">Die Anwendung der Abschneidekriterien gemäß </w:t>
      </w:r>
      <w:bookmarkStart w:id="85" w:name="_Hlk55465571"/>
      <w:r>
        <w:rPr>
          <w:lang w:val="de-CH"/>
        </w:rPr>
        <w:t>MS-HB</w:t>
      </w:r>
      <w:r>
        <w:rPr>
          <w:i/>
          <w:lang w:val="de-CH"/>
        </w:rPr>
        <w:t xml:space="preserve"> </w:t>
      </w:r>
      <w:bookmarkEnd w:id="85"/>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86" w:name="_Toc73106292"/>
      <w:bookmarkStart w:id="87" w:name="_Toc73106340"/>
      <w:r w:rsidRPr="004B5AD6">
        <w:t>Hintergrunddaten</w:t>
      </w:r>
      <w:bookmarkEnd w:id="86"/>
      <w:bookmarkEnd w:id="87"/>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8" w:name="_Toc73106293"/>
      <w:bookmarkStart w:id="89" w:name="_Toc73106341"/>
      <w:r w:rsidRPr="004B5AD6">
        <w:t>Datenqualität</w:t>
      </w:r>
      <w:bookmarkEnd w:id="88"/>
      <w:bookmarkEnd w:id="89"/>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90" w:name="_Toc73106294"/>
      <w:bookmarkStart w:id="91" w:name="_Toc73106342"/>
      <w:r w:rsidRPr="004B5AD6">
        <w:t>Betrachtungszeitraum</w:t>
      </w:r>
      <w:bookmarkEnd w:id="90"/>
      <w:bookmarkEnd w:id="91"/>
    </w:p>
    <w:p w14:paraId="1BD1A4AF" w14:textId="77777777" w:rsidR="00F8473F" w:rsidRPr="004B5AD6" w:rsidRDefault="00F8473F" w:rsidP="00F8473F">
      <w:pPr>
        <w:rPr>
          <w:lang w:val="de-CH"/>
        </w:rPr>
      </w:pPr>
    </w:p>
    <w:p w14:paraId="54A79AAD" w14:textId="1BD00085"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7C262C">
        <w:rPr>
          <w:lang w:val="de-CH"/>
        </w:rPr>
        <w:t>muss</w:t>
      </w:r>
      <w:r w:rsidRPr="004B5AD6">
        <w:rPr>
          <w:lang w:val="de-CH"/>
        </w:rPr>
        <w:t xml:space="preserve"> dokumentiert werden</w:t>
      </w:r>
      <w:r w:rsidR="00BD5118">
        <w:rPr>
          <w:lang w:val="de-CH"/>
        </w:rPr>
        <w:t xml:space="preserve"> </w:t>
      </w:r>
      <w:r w:rsidR="00BD5118" w:rsidRPr="004B5AD6">
        <w:rPr>
          <w:lang w:val="de-CH"/>
        </w:rPr>
        <w:t xml:space="preserve">(bei Durchschnitts-EPDs ist dies die Basis </w:t>
      </w:r>
      <w:r w:rsidR="000829D4">
        <w:rPr>
          <w:lang w:val="de-CH"/>
        </w:rPr>
        <w:t xml:space="preserve">der </w:t>
      </w:r>
      <w:r w:rsidR="00BD5118" w:rsidRPr="004B5AD6">
        <w:rPr>
          <w:lang w:val="de-CH"/>
        </w:rPr>
        <w:t>Durchschnittsbildung)</w:t>
      </w:r>
      <w:r w:rsidRPr="004B5AD6">
        <w:rPr>
          <w:lang w:val="de-CH"/>
        </w:rPr>
        <w:t>.</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2" w:name="_Toc73106295"/>
      <w:bookmarkStart w:id="93" w:name="_Toc73106343"/>
      <w:r w:rsidRPr="004B5AD6">
        <w:t>Allokation</w:t>
      </w:r>
      <w:bookmarkEnd w:id="92"/>
      <w:bookmarkEnd w:id="93"/>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4" w:name="_Hlk55465745"/>
      <w:r>
        <w:rPr>
          <w:lang w:val="de-CH"/>
        </w:rPr>
        <w:t xml:space="preserve">MS-HB Kapitel 5 </w:t>
      </w:r>
      <w:bookmarkEnd w:id="94"/>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5" w:name="_Toc73106296"/>
      <w:bookmarkStart w:id="96" w:name="_Toc73106344"/>
      <w:r w:rsidRPr="004B5AD6">
        <w:t>Vergleichbarkeit</w:t>
      </w:r>
      <w:bookmarkEnd w:id="95"/>
      <w:bookmarkEnd w:id="96"/>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5550A233"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w:t>
      </w:r>
      <w:bookmarkStart w:id="97" w:name="_Hlk126147131"/>
      <w:r w:rsidRPr="004B5AD6">
        <w:t xml:space="preserve"> </w:t>
      </w:r>
      <w:r w:rsidR="00F66AF3">
        <w:t>in der gleichen Version</w:t>
      </w:r>
      <w:r w:rsidR="00894456">
        <w:t xml:space="preserve"> </w:t>
      </w:r>
      <w:bookmarkEnd w:id="97"/>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00BD5118">
        <w:lastRenderedPageBreak/>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8" w:name="_Toc73106297"/>
      <w:bookmarkStart w:id="99" w:name="_Toc73106345"/>
      <w:r w:rsidRPr="004B5AD6">
        <w:rPr>
          <w:lang w:val="de-CH"/>
        </w:rPr>
        <w:t>LCA: Szenarien und weitere technische Informationen</w:t>
      </w:r>
      <w:bookmarkEnd w:id="98"/>
      <w:bookmarkEnd w:id="99"/>
    </w:p>
    <w:p w14:paraId="1197B231" w14:textId="77777777" w:rsidR="00361955" w:rsidRDefault="00AB16A8" w:rsidP="00814166">
      <w:pPr>
        <w:shd w:val="clear" w:color="auto" w:fill="DAEEF3" w:themeFill="accent5" w:themeFillTint="33"/>
        <w:rPr>
          <w:lang w:val="de-CH"/>
        </w:rPr>
      </w:pPr>
      <w:bookmarkStart w:id="100" w:name="PCRLCA_3_1_dekl_Einheit"/>
      <w:bookmarkStart w:id="10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659C5BC" w:rsidR="00361955" w:rsidRPr="004B5AD6" w:rsidRDefault="00361955" w:rsidP="005E5AF7">
      <w:pPr>
        <w:pStyle w:val="berschrift2"/>
      </w:pPr>
      <w:bookmarkStart w:id="102" w:name="_Toc73106298"/>
      <w:bookmarkStart w:id="103" w:name="_Toc73106346"/>
      <w:r w:rsidRPr="004B5AD6">
        <w:t>A1-A3</w:t>
      </w:r>
      <w:r w:rsidRPr="004B5AD6">
        <w:tab/>
        <w:t>Herstellungsphase</w:t>
      </w:r>
      <w:bookmarkEnd w:id="102"/>
      <w:bookmarkEnd w:id="103"/>
    </w:p>
    <w:p w14:paraId="06BA1FA7" w14:textId="5D038BD2" w:rsidR="00AB16A8" w:rsidRPr="004B5AD6" w:rsidRDefault="00AB16A8" w:rsidP="00AB16A8">
      <w:pPr>
        <w:rPr>
          <w:lang w:val="de-CH"/>
        </w:rPr>
      </w:pPr>
    </w:p>
    <w:p w14:paraId="1BCC2E2C" w14:textId="75ED2E82" w:rsidR="006A78B5" w:rsidRDefault="00744AC1" w:rsidP="00AA3D5E">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104" w:name="_Toc73106299"/>
      <w:bookmarkStart w:id="105" w:name="_Toc73106347"/>
      <w:r w:rsidRPr="004B5AD6">
        <w:t>A4-A5</w:t>
      </w:r>
      <w:r w:rsidRPr="004B5AD6">
        <w:tab/>
        <w:t>Errichtungsphase</w:t>
      </w:r>
      <w:bookmarkEnd w:id="104"/>
      <w:bookmarkEnd w:id="105"/>
    </w:p>
    <w:p w14:paraId="56272377" w14:textId="77777777" w:rsidR="009F7B4B" w:rsidRPr="004B5AD6" w:rsidRDefault="009F7B4B" w:rsidP="009F7B4B">
      <w:pPr>
        <w:rPr>
          <w:lang w:val="de-CH"/>
        </w:rPr>
      </w:pPr>
    </w:p>
    <w:p w14:paraId="695D36E9" w14:textId="083854C3"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6C6058" w:rsidRPr="004B5AD6">
        <w:rPr>
          <w:lang w:val="de-CH"/>
        </w:rPr>
        <w:t xml:space="preserve">Tabelle </w:t>
      </w:r>
      <w:r w:rsidR="006C6058">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153E2717"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6C6058" w:rsidRPr="004B5AD6">
        <w:rPr>
          <w:lang w:val="de-CH"/>
        </w:rPr>
        <w:t xml:space="preserve">Tabelle </w:t>
      </w:r>
      <w:r w:rsidR="006C6058">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3DBC4F4A" w:rsidR="009F7B4B" w:rsidRPr="004B5AD6" w:rsidRDefault="009F7B4B" w:rsidP="00814166">
      <w:pPr>
        <w:pStyle w:val="Beschriftung"/>
        <w:shd w:val="clear" w:color="auto" w:fill="DAEEF3" w:themeFill="accent5" w:themeFillTint="33"/>
        <w:rPr>
          <w:lang w:val="de-CH"/>
        </w:rPr>
      </w:pPr>
      <w:bookmarkStart w:id="106" w:name="_Ref330480245"/>
      <w:bookmarkStart w:id="107" w:name="_Toc820983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C6058">
        <w:rPr>
          <w:noProof/>
          <w:lang w:val="de-CH"/>
        </w:rPr>
        <w:t>6</w:t>
      </w:r>
      <w:r w:rsidR="008F50D0">
        <w:rPr>
          <w:lang w:val="de-CH"/>
        </w:rPr>
        <w:fldChar w:fldCharType="end"/>
      </w:r>
      <w:bookmarkEnd w:id="106"/>
      <w:r w:rsidRPr="004B5AD6">
        <w:rPr>
          <w:lang w:val="de-CH"/>
        </w:rPr>
        <w:t>: Beschreibung des Szenarios „Transport zur Baustelle (A4)“</w:t>
      </w:r>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8"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39FDE76F" w:rsidR="003F77E8" w:rsidRPr="004B5AD6" w:rsidRDefault="003F77E8" w:rsidP="00814166">
      <w:pPr>
        <w:pStyle w:val="Beschriftung"/>
        <w:shd w:val="clear" w:color="auto" w:fill="DAEEF3" w:themeFill="accent5" w:themeFillTint="33"/>
        <w:rPr>
          <w:lang w:val="de-CH"/>
        </w:rPr>
      </w:pPr>
      <w:bookmarkStart w:id="109" w:name="_Ref489968833"/>
      <w:bookmarkStart w:id="110" w:name="_Toc820983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C6058">
        <w:rPr>
          <w:noProof/>
          <w:lang w:val="de-CH"/>
        </w:rPr>
        <w:t>7</w:t>
      </w:r>
      <w:r w:rsidR="008F50D0">
        <w:rPr>
          <w:lang w:val="de-CH"/>
        </w:rPr>
        <w:fldChar w:fldCharType="end"/>
      </w:r>
      <w:bookmarkEnd w:id="108"/>
      <w:bookmarkEnd w:id="109"/>
      <w:r w:rsidRPr="004B5AD6">
        <w:rPr>
          <w:lang w:val="de-CH"/>
        </w:rPr>
        <w:t>: Beschreibung des Szenarios „Einbau in das Gebäude (A5)“</w:t>
      </w:r>
      <w:bookmarkEnd w:id="1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11" w:name="_Toc73106300"/>
      <w:bookmarkStart w:id="112" w:name="_Toc73106348"/>
      <w:r w:rsidRPr="004B5AD6">
        <w:t>B1-B7</w:t>
      </w:r>
      <w:r w:rsidRPr="004B5AD6">
        <w:tab/>
        <w:t>Nutzungsphase</w:t>
      </w:r>
      <w:bookmarkEnd w:id="111"/>
      <w:bookmarkEnd w:id="112"/>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502422C4" w:rsidR="002713CC" w:rsidRDefault="002713CC" w:rsidP="002713CC">
      <w:pPr>
        <w:shd w:val="clear" w:color="auto" w:fill="DAEEF3" w:themeFill="accent5" w:themeFillTint="33"/>
      </w:pPr>
      <w:r w:rsidRPr="004B5AD6">
        <w:rPr>
          <w:lang w:val="de-CH"/>
        </w:rPr>
        <w:t xml:space="preserve">Die Parameter in </w:t>
      </w:r>
      <w:r>
        <w:rPr>
          <w:lang w:val="de-CH"/>
        </w:rPr>
        <w:fldChar w:fldCharType="begin"/>
      </w:r>
      <w:r>
        <w:rPr>
          <w:lang w:val="de-CH"/>
        </w:rPr>
        <w:instrText xml:space="preserve"> REF _Ref82099254 \h </w:instrText>
      </w:r>
      <w:r>
        <w:rPr>
          <w:lang w:val="de-CH"/>
        </w:rPr>
      </w:r>
      <w:r>
        <w:rPr>
          <w:lang w:val="de-CH"/>
        </w:rPr>
        <w:fldChar w:fldCharType="separate"/>
      </w:r>
      <w:r w:rsidR="006C6058" w:rsidRPr="004B5AD6">
        <w:rPr>
          <w:lang w:val="de-CH"/>
        </w:rPr>
        <w:t xml:space="preserve">Tabelle </w:t>
      </w:r>
      <w:r w:rsidR="006C6058">
        <w:rPr>
          <w:noProof/>
          <w:lang w:val="de-CH"/>
        </w:rPr>
        <w:t>8</w:t>
      </w:r>
      <w:r w:rsidR="006C6058" w:rsidRPr="004B5AD6">
        <w:rPr>
          <w:lang w:val="de-CH"/>
        </w:rPr>
        <w:t>: Beschreibung des Szenarios „Instandhaltung (B2)“</w:t>
      </w:r>
      <w:r>
        <w:rPr>
          <w:lang w:val="de-CH"/>
        </w:rPr>
        <w:fldChar w:fldCharType="end"/>
      </w:r>
      <w:r>
        <w:rPr>
          <w:lang w:val="de-CH"/>
        </w:rPr>
        <w:t xml:space="preserve">, </w:t>
      </w:r>
      <w:r>
        <w:rPr>
          <w:lang w:val="de-CH"/>
        </w:rPr>
        <w:fldChar w:fldCharType="begin"/>
      </w:r>
      <w:r>
        <w:rPr>
          <w:lang w:val="de-CH"/>
        </w:rPr>
        <w:instrText xml:space="preserve"> REF _Ref82099259 \h </w:instrText>
      </w:r>
      <w:r>
        <w:rPr>
          <w:lang w:val="de-CH"/>
        </w:rPr>
      </w:r>
      <w:r>
        <w:rPr>
          <w:lang w:val="de-CH"/>
        </w:rPr>
        <w:fldChar w:fldCharType="separate"/>
      </w:r>
      <w:r w:rsidR="006C6058" w:rsidRPr="004B5AD6">
        <w:rPr>
          <w:lang w:val="de-CH"/>
        </w:rPr>
        <w:t xml:space="preserve">Tabelle </w:t>
      </w:r>
      <w:r w:rsidR="006C6058">
        <w:rPr>
          <w:noProof/>
          <w:lang w:val="de-CH"/>
        </w:rPr>
        <w:t>9</w:t>
      </w:r>
      <w:r w:rsidR="006C6058" w:rsidRPr="004B5AD6">
        <w:rPr>
          <w:lang w:val="de-CH"/>
        </w:rPr>
        <w:t>: Beschreibung des Szenarios „Reparatur (B3)“</w:t>
      </w:r>
      <w:r>
        <w:rPr>
          <w:lang w:val="de-CH"/>
        </w:rPr>
        <w:fldChar w:fldCharType="end"/>
      </w:r>
      <w:r>
        <w:rPr>
          <w:lang w:val="de-CH"/>
        </w:rPr>
        <w:t xml:space="preserve">, </w:t>
      </w:r>
      <w:r>
        <w:rPr>
          <w:lang w:val="de-CH"/>
        </w:rPr>
        <w:fldChar w:fldCharType="begin"/>
      </w:r>
      <w:r>
        <w:rPr>
          <w:lang w:val="de-CH"/>
        </w:rPr>
        <w:instrText xml:space="preserve"> REF _Ref82099261 \h </w:instrText>
      </w:r>
      <w:r>
        <w:rPr>
          <w:lang w:val="de-CH"/>
        </w:rPr>
      </w:r>
      <w:r>
        <w:rPr>
          <w:lang w:val="de-CH"/>
        </w:rPr>
        <w:fldChar w:fldCharType="separate"/>
      </w:r>
      <w:r w:rsidR="006C6058" w:rsidRPr="004B5AD6">
        <w:rPr>
          <w:lang w:val="de-CH"/>
        </w:rPr>
        <w:t xml:space="preserve">Tabelle </w:t>
      </w:r>
      <w:r w:rsidR="006C6058">
        <w:rPr>
          <w:noProof/>
          <w:lang w:val="de-CH"/>
        </w:rPr>
        <w:t>10</w:t>
      </w:r>
      <w:r w:rsidR="006C6058" w:rsidRPr="004B5AD6">
        <w:rPr>
          <w:lang w:val="de-CH"/>
        </w:rPr>
        <w:t>: Beschreibung der Szenarios „Ersatz (B4</w:t>
      </w:r>
      <w:r w:rsidR="006C6058">
        <w:rPr>
          <w:lang w:val="de-CH"/>
        </w:rPr>
        <w:t>)"</w:t>
      </w:r>
      <w:r>
        <w:rPr>
          <w:lang w:val="de-CH"/>
        </w:rPr>
        <w:fldChar w:fldCharType="end"/>
      </w:r>
      <w:r>
        <w:rPr>
          <w:lang w:val="de-CH"/>
        </w:rPr>
        <w:t xml:space="preserve">, </w:t>
      </w:r>
      <w:r>
        <w:rPr>
          <w:lang w:val="de-CH"/>
        </w:rPr>
        <w:fldChar w:fldCharType="begin"/>
      </w:r>
      <w:r>
        <w:rPr>
          <w:lang w:val="de-CH"/>
        </w:rPr>
        <w:instrText xml:space="preserve"> REF _Ref82099263 \h </w:instrText>
      </w:r>
      <w:r>
        <w:rPr>
          <w:lang w:val="de-CH"/>
        </w:rPr>
      </w:r>
      <w:r>
        <w:rPr>
          <w:lang w:val="de-CH"/>
        </w:rPr>
        <w:fldChar w:fldCharType="separate"/>
      </w:r>
      <w:r w:rsidR="006C6058" w:rsidRPr="004B5AD6">
        <w:rPr>
          <w:lang w:val="de-CH"/>
        </w:rPr>
        <w:t xml:space="preserve">Tabelle </w:t>
      </w:r>
      <w:r w:rsidR="006C6058">
        <w:rPr>
          <w:noProof/>
          <w:lang w:val="de-CH"/>
        </w:rPr>
        <w:t>11</w:t>
      </w:r>
      <w:r w:rsidR="006C6058" w:rsidRPr="004B5AD6">
        <w:rPr>
          <w:lang w:val="de-CH"/>
        </w:rPr>
        <w:t>: Beschreibung der Szenarios „Umbau/ Erneuerung (B5)“</w:t>
      </w:r>
      <w:r>
        <w:rPr>
          <w:lang w:val="de-CH"/>
        </w:rPr>
        <w:fldChar w:fldCharType="end"/>
      </w:r>
      <w:r>
        <w:rPr>
          <w:lang w:val="de-CH"/>
        </w:rPr>
        <w:t xml:space="preserve"> bzw. </w:t>
      </w:r>
      <w:r>
        <w:rPr>
          <w:lang w:val="de-CH"/>
        </w:rPr>
        <w:fldChar w:fldCharType="begin"/>
      </w:r>
      <w:r>
        <w:rPr>
          <w:lang w:val="de-CH"/>
        </w:rPr>
        <w:instrText xml:space="preserve"> REF _Ref82099265 \h </w:instrText>
      </w:r>
      <w:r>
        <w:rPr>
          <w:lang w:val="de-CH"/>
        </w:rPr>
      </w:r>
      <w:r>
        <w:rPr>
          <w:lang w:val="de-CH"/>
        </w:rPr>
        <w:fldChar w:fldCharType="separate"/>
      </w:r>
      <w:r w:rsidR="006C6058" w:rsidRPr="004B5AD6">
        <w:rPr>
          <w:lang w:val="de-CH"/>
        </w:rPr>
        <w:t xml:space="preserve">Tabelle </w:t>
      </w:r>
      <w:r w:rsidR="006C6058">
        <w:rPr>
          <w:noProof/>
          <w:lang w:val="de-CH"/>
        </w:rPr>
        <w:t>12</w:t>
      </w:r>
      <w:r w:rsidR="006C6058" w:rsidRPr="004B5AD6">
        <w:rPr>
          <w:lang w:val="de-CH"/>
        </w:rPr>
        <w:t>: Beschreibung der Szenarios „Betriebliche Energie (B6)“ bzw. „Wassereinsatz (B7)“</w:t>
      </w:r>
      <w:r>
        <w:rPr>
          <w:lang w:val="de-CH"/>
        </w:rPr>
        <w:fldChar w:fldCharType="end"/>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1F699AAE" w:rsidR="000B1E14" w:rsidRPr="004B5AD6" w:rsidRDefault="000B1E14" w:rsidP="000B1E14">
      <w:pPr>
        <w:pStyle w:val="Beschriftung"/>
        <w:shd w:val="clear" w:color="auto" w:fill="DAEEF3"/>
        <w:rPr>
          <w:lang w:val="de-CH"/>
        </w:rPr>
      </w:pPr>
      <w:bookmarkStart w:id="113" w:name="_Toc57023860"/>
      <w:bookmarkStart w:id="114" w:name="_Toc81490408"/>
      <w:bookmarkStart w:id="115" w:name="_Toc82098333"/>
      <w:bookmarkStart w:id="116" w:name="_Ref820992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8</w:t>
      </w:r>
      <w:r>
        <w:rPr>
          <w:lang w:val="de-CH"/>
        </w:rPr>
        <w:fldChar w:fldCharType="end"/>
      </w:r>
      <w:r w:rsidRPr="004B5AD6">
        <w:rPr>
          <w:lang w:val="de-CH"/>
        </w:rPr>
        <w:t>: Beschreibung des Szenarios „Instandhaltung (B2)“</w:t>
      </w:r>
      <w:bookmarkEnd w:id="113"/>
      <w:bookmarkEnd w:id="114"/>
      <w:bookmarkEnd w:id="115"/>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6B763FE0" w:rsidR="000B1E14" w:rsidRPr="004B5AD6" w:rsidRDefault="000B1E14" w:rsidP="000B1E14">
      <w:pPr>
        <w:pStyle w:val="Beschriftung"/>
        <w:shd w:val="clear" w:color="auto" w:fill="DAEEF3"/>
        <w:rPr>
          <w:lang w:val="de-CH"/>
        </w:rPr>
      </w:pPr>
      <w:bookmarkStart w:id="117" w:name="_Ref330546163"/>
      <w:bookmarkStart w:id="118" w:name="_Toc57023861"/>
      <w:bookmarkStart w:id="119" w:name="_Toc81490409"/>
      <w:bookmarkStart w:id="120" w:name="_Toc82098334"/>
      <w:bookmarkStart w:id="121" w:name="_Ref8209925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9</w:t>
      </w:r>
      <w:r>
        <w:rPr>
          <w:lang w:val="de-CH"/>
        </w:rPr>
        <w:fldChar w:fldCharType="end"/>
      </w:r>
      <w:bookmarkEnd w:id="117"/>
      <w:r w:rsidRPr="004B5AD6">
        <w:rPr>
          <w:lang w:val="de-CH"/>
        </w:rPr>
        <w:t>: Beschreibung des Szenarios „Reparatur (B3)“</w:t>
      </w:r>
      <w:bookmarkEnd w:id="118"/>
      <w:bookmarkEnd w:id="119"/>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77777777" w:rsidR="000B1E14" w:rsidRPr="003F2723" w:rsidRDefault="000B1E14" w:rsidP="004623A2">
            <w:pPr>
              <w:shd w:val="clear" w:color="auto" w:fill="DAEEF3"/>
              <w:spacing w:line="240" w:lineRule="auto"/>
              <w:jc w:val="center"/>
              <w:rPr>
                <w:lang w:val="de-CH"/>
              </w:rPr>
            </w:pPr>
            <w:r w:rsidRPr="00BD4451">
              <w:t>Inspektionsprozess Beschreibung oder Quelle für die</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77777777" w:rsidR="000B1E14" w:rsidRPr="003F2723" w:rsidRDefault="000B1E14" w:rsidP="004623A2">
            <w:pPr>
              <w:shd w:val="clear" w:color="auto" w:fill="DAEEF3"/>
              <w:spacing w:line="240" w:lineRule="auto"/>
              <w:jc w:val="center"/>
              <w:rPr>
                <w:lang w:val="de-CH"/>
              </w:rPr>
            </w:pPr>
            <w:r w:rsidRPr="00BD4451">
              <w:t>Beschreibung</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77777777" w:rsidR="000B1E14" w:rsidRPr="003F2723" w:rsidRDefault="000B1E14" w:rsidP="004623A2">
            <w:pPr>
              <w:shd w:val="clear" w:color="auto" w:fill="DAEEF3"/>
              <w:spacing w:line="240" w:lineRule="auto"/>
              <w:jc w:val="center"/>
              <w:rPr>
                <w:lang w:val="de-CH"/>
              </w:rPr>
            </w:pPr>
            <w:r w:rsidRPr="00BD4451">
              <w:t>Hilfs- und Betriebsstoffe, z. B. Schmierstoffe, spezifiziert nach</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3A90B50" w14:textId="77777777" w:rsidR="000B1E14" w:rsidRPr="003F2723" w:rsidRDefault="000B1E14" w:rsidP="004623A2">
            <w:pPr>
              <w:shd w:val="clear" w:color="auto" w:fill="DAEEF3"/>
              <w:spacing w:line="240" w:lineRule="auto"/>
              <w:jc w:val="center"/>
              <w:rPr>
                <w:lang w:val="de-CH"/>
              </w:rPr>
            </w:pPr>
            <w:r w:rsidRPr="00BD4451">
              <w:t>Stoffen kg oder kg/Zyklus</w:t>
            </w:r>
          </w:p>
        </w:tc>
      </w:tr>
    </w:tbl>
    <w:p w14:paraId="46BA7A9B" w14:textId="77777777" w:rsidR="000B1E14" w:rsidRPr="004B5AD6" w:rsidRDefault="000B1E14" w:rsidP="000B1E14">
      <w:pPr>
        <w:shd w:val="clear" w:color="auto" w:fill="DAEEF3"/>
        <w:rPr>
          <w:lang w:val="de-CH"/>
        </w:rPr>
      </w:pPr>
    </w:p>
    <w:p w14:paraId="7AFE5BA8" w14:textId="3279EE71" w:rsidR="000B1E14" w:rsidRPr="004B5AD6" w:rsidRDefault="000B1E14" w:rsidP="000B1E14">
      <w:pPr>
        <w:pStyle w:val="Beschriftung"/>
        <w:shd w:val="clear" w:color="auto" w:fill="DAEEF3"/>
        <w:rPr>
          <w:lang w:val="de-CH"/>
        </w:rPr>
      </w:pPr>
      <w:bookmarkStart w:id="122" w:name="_Ref330546165"/>
      <w:bookmarkStart w:id="123" w:name="_Ref490049327"/>
      <w:bookmarkStart w:id="124" w:name="_Toc57023862"/>
      <w:bookmarkStart w:id="125" w:name="_Toc81490410"/>
      <w:bookmarkStart w:id="126" w:name="_Toc82098335"/>
      <w:bookmarkStart w:id="127" w:name="_Ref82099261"/>
      <w:bookmarkStart w:id="128"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10</w:t>
      </w:r>
      <w:r>
        <w:rPr>
          <w:lang w:val="de-CH"/>
        </w:rPr>
        <w:fldChar w:fldCharType="end"/>
      </w:r>
      <w:bookmarkEnd w:id="122"/>
      <w:bookmarkEnd w:id="123"/>
      <w:r w:rsidRPr="004B5AD6">
        <w:rPr>
          <w:lang w:val="de-CH"/>
        </w:rPr>
        <w:t>: Beschreibung der Szenarios „Ersatz (B4</w:t>
      </w:r>
      <w:r>
        <w:rPr>
          <w:lang w:val="de-CH"/>
        </w:rPr>
        <w:t>)"</w:t>
      </w:r>
      <w:bookmarkEnd w:id="124"/>
      <w:bookmarkEnd w:id="125"/>
      <w:bookmarkEnd w:id="126"/>
      <w:bookmarkEnd w:id="12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17E28E97" w14:textId="2AA72096" w:rsidR="000B1E14" w:rsidRPr="004B5AD6" w:rsidRDefault="000B1E14" w:rsidP="000B1E14">
      <w:pPr>
        <w:pStyle w:val="Beschriftung"/>
        <w:shd w:val="clear" w:color="auto" w:fill="DAEEF3"/>
        <w:rPr>
          <w:lang w:val="de-CH"/>
        </w:rPr>
      </w:pPr>
      <w:r>
        <w:rPr>
          <w:lang w:val="de-CH"/>
        </w:rPr>
        <w:br w:type="page"/>
      </w:r>
      <w:bookmarkStart w:id="129" w:name="_Toc81490411"/>
      <w:bookmarkStart w:id="130" w:name="_Toc82098336"/>
      <w:bookmarkStart w:id="131" w:name="_Ref82099263"/>
      <w:bookmarkStart w:id="132"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11</w:t>
      </w:r>
      <w:r>
        <w:rPr>
          <w:lang w:val="de-CH"/>
        </w:rPr>
        <w:fldChar w:fldCharType="end"/>
      </w:r>
      <w:r w:rsidRPr="004B5AD6">
        <w:rPr>
          <w:lang w:val="de-CH"/>
        </w:rPr>
        <w:t>: Beschreibung der Szenarios „Umbau/ Erneuerung (B5)“</w:t>
      </w:r>
      <w:bookmarkEnd w:id="129"/>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8"/>
    </w:tbl>
    <w:p w14:paraId="3E82486F" w14:textId="77777777" w:rsidR="000B1E14" w:rsidRDefault="000B1E14" w:rsidP="000B1E14">
      <w:pPr>
        <w:shd w:val="clear" w:color="auto" w:fill="DAEEF3"/>
        <w:rPr>
          <w:lang w:val="de-CH"/>
        </w:rPr>
      </w:pPr>
    </w:p>
    <w:p w14:paraId="2721A9DC" w14:textId="2250F9CF" w:rsidR="000B1E14" w:rsidRPr="004B5AD6" w:rsidRDefault="000B1E14" w:rsidP="000B1E14">
      <w:pPr>
        <w:pStyle w:val="Beschriftung"/>
        <w:shd w:val="clear" w:color="auto" w:fill="DAEEF3"/>
        <w:rPr>
          <w:lang w:val="de-CH"/>
        </w:rPr>
      </w:pPr>
      <w:bookmarkStart w:id="133" w:name="_Ref330546191"/>
      <w:bookmarkStart w:id="134" w:name="_Toc57023863"/>
      <w:bookmarkStart w:id="135" w:name="_Toc81490412"/>
      <w:bookmarkStart w:id="136" w:name="_Toc82098337"/>
      <w:bookmarkStart w:id="137" w:name="_Ref8209926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C6058">
        <w:rPr>
          <w:noProof/>
          <w:lang w:val="de-CH"/>
        </w:rPr>
        <w:t>12</w:t>
      </w:r>
      <w:r>
        <w:rPr>
          <w:lang w:val="de-CH"/>
        </w:rPr>
        <w:fldChar w:fldCharType="end"/>
      </w:r>
      <w:bookmarkEnd w:id="133"/>
      <w:r w:rsidRPr="004B5AD6">
        <w:rPr>
          <w:lang w:val="de-CH"/>
        </w:rPr>
        <w:t>: Beschreibung der Szenarios „Betriebliche Energie (B6)“ bzw. „Wassereinsatz (B7)“</w:t>
      </w:r>
      <w:bookmarkEnd w:id="134"/>
      <w:bookmarkEnd w:id="135"/>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2"/>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8" w:name="_Toc73106301"/>
      <w:bookmarkStart w:id="139" w:name="_Toc73106349"/>
      <w:r w:rsidRPr="004B5AD6">
        <w:t>C1-C4</w:t>
      </w:r>
      <w:r w:rsidRPr="004B5AD6">
        <w:tab/>
        <w:t>Entsorgungsphase</w:t>
      </w:r>
      <w:bookmarkEnd w:id="138"/>
      <w:bookmarkEnd w:id="139"/>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570DFE30" w:rsidR="00E238DE" w:rsidRPr="004B5AD6" w:rsidRDefault="00E238DE" w:rsidP="00F954EE">
      <w:pPr>
        <w:pStyle w:val="Beschriftung"/>
        <w:rPr>
          <w:lang w:val="de-CH"/>
        </w:rPr>
      </w:pPr>
      <w:bookmarkStart w:id="140" w:name="_Toc82098338"/>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6C6058">
        <w:rPr>
          <w:noProof/>
          <w:shd w:val="clear" w:color="auto" w:fill="DAEEF3" w:themeFill="accent5" w:themeFillTint="33"/>
          <w:lang w:val="de-CH"/>
        </w:rPr>
        <w:t>13</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40"/>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41" w:name="_Toc73106302"/>
      <w:bookmarkStart w:id="142" w:name="_Toc73106350"/>
      <w:r>
        <w:lastRenderedPageBreak/>
        <w:t>D</w:t>
      </w:r>
      <w:r>
        <w:tab/>
      </w:r>
      <w:r>
        <w:tab/>
      </w:r>
      <w:r w:rsidR="007810A7" w:rsidRPr="004B5AD6">
        <w:t>Wiederverwendungs-</w:t>
      </w:r>
      <w:r w:rsidR="00DD7C4F">
        <w:t>,</w:t>
      </w:r>
      <w:r w:rsidR="007810A7" w:rsidRPr="004B5AD6">
        <w:t xml:space="preserve"> Rückgewinnungs- und Recyclingpotenzial</w:t>
      </w:r>
      <w:bookmarkEnd w:id="141"/>
      <w:bookmarkEnd w:id="142"/>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2F2ED2EE" w:rsidR="001A2DF3" w:rsidRPr="004B5AD6" w:rsidRDefault="001A2DF3" w:rsidP="009B45C0">
      <w:pPr>
        <w:pStyle w:val="Beschriftung"/>
        <w:shd w:val="clear" w:color="auto" w:fill="DAEEF3" w:themeFill="accent5" w:themeFillTint="33"/>
        <w:rPr>
          <w:lang w:val="de-CH"/>
        </w:rPr>
      </w:pPr>
      <w:bookmarkStart w:id="143" w:name="_Toc820983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C6058">
        <w:rPr>
          <w:noProof/>
          <w:lang w:val="de-CH"/>
        </w:rPr>
        <w:t>14</w:t>
      </w:r>
      <w:r w:rsidR="008F50D0">
        <w:rPr>
          <w:lang w:val="de-CH"/>
        </w:rPr>
        <w:fldChar w:fldCharType="end"/>
      </w:r>
      <w:r w:rsidRPr="004B5AD6">
        <w:rPr>
          <w:lang w:val="de-CH"/>
        </w:rPr>
        <w:t>: Beschreibung des Szenarios „Wiederverwendungs-, Rückgewinnungs- und Recyclingpotenzial (Modul D)“</w:t>
      </w:r>
      <w:bookmarkEnd w:id="143"/>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44" w:name="_Ref330562931"/>
      <w:bookmarkEnd w:id="100"/>
      <w:bookmarkEnd w:id="101"/>
      <w:r>
        <w:rPr>
          <w:lang w:val="de-CH"/>
        </w:rPr>
        <w:br w:type="page"/>
      </w:r>
    </w:p>
    <w:p w14:paraId="14EA9415" w14:textId="1D5244EA" w:rsidR="00B0164C" w:rsidRPr="004B5AD6" w:rsidRDefault="00CA1BB0" w:rsidP="004B5AD6">
      <w:pPr>
        <w:pStyle w:val="berschrift1"/>
        <w:ind w:left="426"/>
        <w:rPr>
          <w:lang w:val="de-CH"/>
        </w:rPr>
      </w:pPr>
      <w:bookmarkStart w:id="145" w:name="_Toc73106303"/>
      <w:bookmarkStart w:id="146" w:name="_Toc73106351"/>
      <w:r w:rsidRPr="004B5AD6">
        <w:rPr>
          <w:lang w:val="de-CH"/>
        </w:rPr>
        <w:lastRenderedPageBreak/>
        <w:t>LCA: Ergebnisse</w:t>
      </w:r>
      <w:bookmarkEnd w:id="144"/>
      <w:bookmarkEnd w:id="145"/>
      <w:bookmarkEnd w:id="146"/>
    </w:p>
    <w:p w14:paraId="26765F1B" w14:textId="77777777" w:rsidR="00177809" w:rsidRPr="004B5AD6" w:rsidRDefault="00177809" w:rsidP="009B45C0">
      <w:pPr>
        <w:shd w:val="clear" w:color="auto" w:fill="DAEEF3" w:themeFill="accent5" w:themeFillTint="33"/>
        <w:rPr>
          <w:lang w:val="de-CH"/>
        </w:rPr>
      </w:pPr>
    </w:p>
    <w:p w14:paraId="203D5A1B" w14:textId="38E06286" w:rsidR="008F0BD5" w:rsidRDefault="00824332" w:rsidP="00500768">
      <w:pPr>
        <w:shd w:val="clear" w:color="auto" w:fill="DAEEF3" w:themeFill="accent5" w:themeFillTint="33"/>
        <w:rPr>
          <w:lang w:val="de-CH"/>
        </w:rPr>
      </w:pPr>
      <w:r w:rsidRPr="004B5AD6">
        <w:t xml:space="preserve">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7968B4D5" w:rsidR="00900236" w:rsidRDefault="008F50D0" w:rsidP="00C05B9F">
      <w:pPr>
        <w:pStyle w:val="Beschriftung"/>
        <w:shd w:val="clear" w:color="auto" w:fill="FFFFFF" w:themeFill="background1"/>
        <w:rPr>
          <w:lang w:val="de-CH"/>
        </w:rPr>
      </w:pPr>
      <w:bookmarkStart w:id="147" w:name="_Ref349215154"/>
      <w:bookmarkStart w:id="148" w:name="_Toc336404909"/>
      <w:bookmarkStart w:id="149" w:name="_Ref349215136"/>
      <w:bookmarkStart w:id="150" w:name="_Toc82098340"/>
      <w:r>
        <w:t xml:space="preserve">Tabelle </w:t>
      </w:r>
      <w:r>
        <w:fldChar w:fldCharType="begin"/>
      </w:r>
      <w:r>
        <w:instrText xml:space="preserve"> SEQ Tabelle \* ARABIC </w:instrText>
      </w:r>
      <w:r>
        <w:fldChar w:fldCharType="separate"/>
      </w:r>
      <w:r w:rsidR="006C6058">
        <w:rPr>
          <w:noProof/>
        </w:rPr>
        <w:t>15</w:t>
      </w:r>
      <w:r>
        <w:fldChar w:fldCharType="end"/>
      </w:r>
      <w:bookmarkEnd w:id="147"/>
      <w:r w:rsidR="005E4D75" w:rsidRPr="004B5AD6">
        <w:rPr>
          <w:lang w:val="de-CH"/>
        </w:rPr>
        <w:t xml:space="preserve">: </w:t>
      </w:r>
      <w:bookmarkEnd w:id="148"/>
      <w:r w:rsidR="00F25279" w:rsidRPr="004B5AD6">
        <w:rPr>
          <w:lang w:val="de-CH"/>
        </w:rPr>
        <w:t>Ergebnisse der Ökobilanz Umweltauswirkungen</w:t>
      </w:r>
      <w:bookmarkEnd w:id="149"/>
      <w:bookmarkEnd w:id="150"/>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C05B9F" w:rsidRPr="00313684" w14:paraId="29D1F4CB" w14:textId="77777777" w:rsidTr="00047C74">
        <w:tc>
          <w:tcPr>
            <w:tcW w:w="993" w:type="dxa"/>
            <w:shd w:val="clear" w:color="auto" w:fill="C6D9F1" w:themeFill="text2" w:themeFillTint="33"/>
          </w:tcPr>
          <w:p w14:paraId="5542A5F5" w14:textId="77777777" w:rsidR="00C05B9F" w:rsidRPr="00313684" w:rsidRDefault="00C05B9F" w:rsidP="00047C74">
            <w:pPr>
              <w:rPr>
                <w:b/>
                <w:bCs/>
              </w:rPr>
            </w:pPr>
            <w:r w:rsidRPr="00313684">
              <w:rPr>
                <w:b/>
                <w:bCs/>
              </w:rPr>
              <w:t>Para-meter</w:t>
            </w:r>
          </w:p>
        </w:tc>
        <w:tc>
          <w:tcPr>
            <w:tcW w:w="1417" w:type="dxa"/>
            <w:shd w:val="clear" w:color="auto" w:fill="C6D9F1" w:themeFill="text2" w:themeFillTint="33"/>
          </w:tcPr>
          <w:p w14:paraId="78E5795F" w14:textId="77777777" w:rsidR="00C05B9F" w:rsidRPr="00313684" w:rsidRDefault="00C05B9F" w:rsidP="00047C74">
            <w:pPr>
              <w:rPr>
                <w:b/>
                <w:bCs/>
              </w:rPr>
            </w:pPr>
            <w:r w:rsidRPr="00313684">
              <w:rPr>
                <w:b/>
                <w:bCs/>
              </w:rPr>
              <w:t>Einheit</w:t>
            </w:r>
          </w:p>
        </w:tc>
        <w:tc>
          <w:tcPr>
            <w:tcW w:w="851" w:type="dxa"/>
            <w:shd w:val="clear" w:color="auto" w:fill="C6D9F1" w:themeFill="text2" w:themeFillTint="33"/>
          </w:tcPr>
          <w:p w14:paraId="166E3BC2" w14:textId="77777777" w:rsidR="00C05B9F" w:rsidRPr="00313684" w:rsidRDefault="00C05B9F" w:rsidP="00047C74">
            <w:pPr>
              <w:rPr>
                <w:b/>
                <w:bCs/>
              </w:rPr>
            </w:pPr>
            <w:r w:rsidRPr="00313684">
              <w:rPr>
                <w:b/>
                <w:bCs/>
              </w:rPr>
              <w:t>A1-A3</w:t>
            </w:r>
          </w:p>
        </w:tc>
        <w:tc>
          <w:tcPr>
            <w:tcW w:w="567" w:type="dxa"/>
            <w:shd w:val="clear" w:color="auto" w:fill="C6D9F1" w:themeFill="text2" w:themeFillTint="33"/>
          </w:tcPr>
          <w:p w14:paraId="1DF739E6" w14:textId="77777777" w:rsidR="00C05B9F" w:rsidRPr="00313684" w:rsidRDefault="00C05B9F" w:rsidP="00047C74">
            <w:pPr>
              <w:rPr>
                <w:b/>
                <w:bCs/>
              </w:rPr>
            </w:pPr>
            <w:r w:rsidRPr="00313684">
              <w:rPr>
                <w:b/>
                <w:bCs/>
              </w:rPr>
              <w:t>A4</w:t>
            </w:r>
          </w:p>
        </w:tc>
        <w:tc>
          <w:tcPr>
            <w:tcW w:w="567" w:type="dxa"/>
            <w:shd w:val="clear" w:color="auto" w:fill="C6D9F1" w:themeFill="text2" w:themeFillTint="33"/>
          </w:tcPr>
          <w:p w14:paraId="3074FDC7" w14:textId="77777777" w:rsidR="00C05B9F" w:rsidRPr="00313684" w:rsidRDefault="00C05B9F" w:rsidP="00047C74">
            <w:pPr>
              <w:rPr>
                <w:b/>
                <w:bCs/>
              </w:rPr>
            </w:pPr>
            <w:r w:rsidRPr="00313684">
              <w:rPr>
                <w:b/>
                <w:bCs/>
              </w:rPr>
              <w:t>A5</w:t>
            </w:r>
          </w:p>
        </w:tc>
        <w:tc>
          <w:tcPr>
            <w:tcW w:w="567" w:type="dxa"/>
            <w:shd w:val="clear" w:color="auto" w:fill="C6D9F1" w:themeFill="text2" w:themeFillTint="33"/>
          </w:tcPr>
          <w:p w14:paraId="1338913D"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7C2891BF"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B6C3C41"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2506ACC"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221DDE2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6EDFD03C"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1B4480BD"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2E0B9EB7"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0ED493F9" w14:textId="77777777" w:rsidR="00C05B9F" w:rsidRPr="00313684" w:rsidRDefault="00C05B9F" w:rsidP="00047C74">
            <w:pPr>
              <w:rPr>
                <w:b/>
                <w:bCs/>
              </w:rPr>
            </w:pPr>
            <w:r w:rsidRPr="00313684">
              <w:rPr>
                <w:b/>
                <w:bCs/>
              </w:rPr>
              <w:t>C4</w:t>
            </w:r>
          </w:p>
        </w:tc>
        <w:tc>
          <w:tcPr>
            <w:tcW w:w="569" w:type="dxa"/>
            <w:shd w:val="clear" w:color="auto" w:fill="C6D9F1" w:themeFill="text2" w:themeFillTint="33"/>
          </w:tcPr>
          <w:p w14:paraId="0C3D617F" w14:textId="77777777" w:rsidR="00C05B9F" w:rsidRPr="00313684" w:rsidRDefault="00C05B9F" w:rsidP="00047C74">
            <w:pPr>
              <w:rPr>
                <w:b/>
                <w:bCs/>
              </w:rPr>
            </w:pPr>
            <w:r w:rsidRPr="00313684">
              <w:rPr>
                <w:b/>
                <w:bCs/>
              </w:rPr>
              <w:t>D</w:t>
            </w:r>
          </w:p>
        </w:tc>
      </w:tr>
      <w:tr w:rsidR="00C05B9F" w:rsidRPr="004B5AD6" w14:paraId="1C54FB05" w14:textId="77777777" w:rsidTr="00047C74">
        <w:tc>
          <w:tcPr>
            <w:tcW w:w="993" w:type="dxa"/>
            <w:shd w:val="clear" w:color="auto" w:fill="auto"/>
          </w:tcPr>
          <w:p w14:paraId="76A8D74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465890B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4EB4C4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E249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35E9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5B381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440F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BC55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20B56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DBE8C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D71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66FA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A5D4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C7988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13369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FC68A30" w14:textId="77777777" w:rsidTr="00047C74">
        <w:tc>
          <w:tcPr>
            <w:tcW w:w="993" w:type="dxa"/>
            <w:shd w:val="clear" w:color="auto" w:fill="auto"/>
          </w:tcPr>
          <w:p w14:paraId="032EB5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31E66875"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6F422B5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4B8F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6B89C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6B9E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9E3A8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7D4B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72B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7EC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75B35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6EB7D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8EE6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3190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C889B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DEA4799" w14:textId="77777777" w:rsidTr="00047C74">
        <w:tc>
          <w:tcPr>
            <w:tcW w:w="993" w:type="dxa"/>
            <w:shd w:val="clear" w:color="auto" w:fill="auto"/>
          </w:tcPr>
          <w:p w14:paraId="1EB017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472F4B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92414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45D9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7D1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BAA7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B5F6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BCDB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5071E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2F2BB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AC380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ED979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DD67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CE0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C0A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2240481" w14:textId="77777777" w:rsidTr="00047C74">
        <w:tc>
          <w:tcPr>
            <w:tcW w:w="993" w:type="dxa"/>
            <w:shd w:val="clear" w:color="auto" w:fill="auto"/>
          </w:tcPr>
          <w:p w14:paraId="5FC99F3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54EE94CA" w14:textId="77777777" w:rsidR="00C05B9F" w:rsidRPr="00B83DF4" w:rsidRDefault="00C05B9F" w:rsidP="00047C7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5FCEFAF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7F0A6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BE28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683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26F4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23E5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AE3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3CD8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A28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D854D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C631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B294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F77A8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5FCCAB9" w14:textId="77777777" w:rsidTr="00047C74">
        <w:tc>
          <w:tcPr>
            <w:tcW w:w="993" w:type="dxa"/>
            <w:shd w:val="clear" w:color="auto" w:fill="auto"/>
          </w:tcPr>
          <w:p w14:paraId="3ACD879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79D713E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4B228AC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33182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2C0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062B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15A9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BD770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BFA0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4622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6F44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46D7E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D6BA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CBEF0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9EB11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3D885DA" w14:textId="77777777" w:rsidTr="00047C74">
        <w:tc>
          <w:tcPr>
            <w:tcW w:w="993" w:type="dxa"/>
            <w:shd w:val="clear" w:color="auto" w:fill="auto"/>
          </w:tcPr>
          <w:p w14:paraId="3DF9EF5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386028D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C0C5F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C95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D417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84C4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68AAA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8A53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97C8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ED676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A4C4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0B3DF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5534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95C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08EF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7786D1" w14:textId="77777777" w:rsidTr="00047C74">
        <w:tc>
          <w:tcPr>
            <w:tcW w:w="993" w:type="dxa"/>
            <w:shd w:val="clear" w:color="auto" w:fill="auto"/>
          </w:tcPr>
          <w:p w14:paraId="24939D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4E1B09EF" w14:textId="0CD1E198"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P äquiv</w:t>
            </w:r>
          </w:p>
        </w:tc>
        <w:tc>
          <w:tcPr>
            <w:tcW w:w="851" w:type="dxa"/>
            <w:shd w:val="clear" w:color="auto" w:fill="auto"/>
          </w:tcPr>
          <w:p w14:paraId="7E5904F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F79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CB47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F373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991F1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987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D84A5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A81DB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8E99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77413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0DCD9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9623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3CF79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6D374F4" w14:textId="77777777" w:rsidTr="00047C74">
        <w:tc>
          <w:tcPr>
            <w:tcW w:w="993" w:type="dxa"/>
            <w:shd w:val="clear" w:color="auto" w:fill="auto"/>
          </w:tcPr>
          <w:p w14:paraId="597BE34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00CB157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0A02C3E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21662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59D71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9CEC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25E4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56D6C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A711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1BF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3F73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3DE0F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D49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FCC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D7AB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666F4174" w14:textId="77777777" w:rsidTr="00047C74">
        <w:tc>
          <w:tcPr>
            <w:tcW w:w="993" w:type="dxa"/>
            <w:tcBorders>
              <w:bottom w:val="single" w:sz="4" w:space="0" w:color="000000"/>
            </w:tcBorders>
            <w:shd w:val="clear" w:color="auto" w:fill="auto"/>
          </w:tcPr>
          <w:p w14:paraId="493A6F2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1C74C6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35CB542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6827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B675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4F1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421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D78A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29F07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F9CFC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A3FB8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F435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C538B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1E5F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39549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47F60A0" w14:textId="77777777" w:rsidTr="00047C74">
        <w:tc>
          <w:tcPr>
            <w:tcW w:w="993" w:type="dxa"/>
            <w:tcBorders>
              <w:bottom w:val="single" w:sz="4" w:space="0" w:color="000000"/>
            </w:tcBorders>
            <w:shd w:val="clear" w:color="auto" w:fill="auto"/>
          </w:tcPr>
          <w:p w14:paraId="552EF11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04E47D3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4CA469B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7971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0F55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D51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DA7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F4FDD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BC35A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62C8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AF83A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5B1C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720E5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E395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20993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5882757" w14:textId="77777777" w:rsidTr="00047C74">
        <w:tc>
          <w:tcPr>
            <w:tcW w:w="993" w:type="dxa"/>
            <w:tcBorders>
              <w:bottom w:val="single" w:sz="4" w:space="0" w:color="000000"/>
            </w:tcBorders>
            <w:shd w:val="clear" w:color="auto" w:fill="auto"/>
          </w:tcPr>
          <w:p w14:paraId="75AA9C6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D40450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15A4532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1657C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31727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01E4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969AD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C00FD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2B7E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70F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2764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C7D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4AA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3632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7DA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E8D6E4" w14:textId="77777777" w:rsidTr="00047C74">
        <w:tc>
          <w:tcPr>
            <w:tcW w:w="993" w:type="dxa"/>
            <w:tcBorders>
              <w:bottom w:val="single" w:sz="4" w:space="0" w:color="000000"/>
            </w:tcBorders>
            <w:shd w:val="clear" w:color="auto" w:fill="auto"/>
          </w:tcPr>
          <w:p w14:paraId="5359F80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3D8D83C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79046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0CE73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0E6C8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65C76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F0D1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5E2F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A07B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F8E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D05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4A7C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89FB1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71DA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7EB53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20813D8E" w14:textId="77777777" w:rsidTr="00047C74">
        <w:tc>
          <w:tcPr>
            <w:tcW w:w="993" w:type="dxa"/>
            <w:tcBorders>
              <w:bottom w:val="single" w:sz="4" w:space="0" w:color="000000"/>
            </w:tcBorders>
            <w:shd w:val="clear" w:color="auto" w:fill="auto"/>
          </w:tcPr>
          <w:p w14:paraId="5488E21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255559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3EC1F45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C6E5E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6E88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87431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267BA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62F1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CC97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D3955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1621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11CF0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F16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9755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727E4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7D5C3FF6" w14:textId="77777777" w:rsidTr="00047C74">
        <w:tc>
          <w:tcPr>
            <w:tcW w:w="2410" w:type="dxa"/>
            <w:gridSpan w:val="2"/>
            <w:tcBorders>
              <w:bottom w:val="single" w:sz="4" w:space="0" w:color="000000"/>
            </w:tcBorders>
            <w:shd w:val="clear" w:color="auto" w:fill="auto"/>
          </w:tcPr>
          <w:p w14:paraId="19232317" w14:textId="77777777" w:rsidR="00C05B9F" w:rsidRDefault="00C05B9F" w:rsidP="00047C74">
            <w:pPr>
              <w:shd w:val="clear" w:color="auto" w:fill="FFFFFF" w:themeFill="background1"/>
              <w:spacing w:line="240" w:lineRule="auto"/>
              <w:rPr>
                <w:sz w:val="16"/>
                <w:lang w:val="de-CH"/>
              </w:rPr>
            </w:pPr>
          </w:p>
          <w:p w14:paraId="7405ED2A" w14:textId="77777777" w:rsidR="00C05B9F" w:rsidRDefault="00C05B9F" w:rsidP="00047C74">
            <w:pPr>
              <w:shd w:val="clear" w:color="auto" w:fill="FFFFFF" w:themeFill="background1"/>
              <w:spacing w:line="240" w:lineRule="auto"/>
              <w:rPr>
                <w:sz w:val="16"/>
                <w:lang w:val="de-CH"/>
              </w:rPr>
            </w:pPr>
          </w:p>
          <w:p w14:paraId="22684CDC" w14:textId="77777777" w:rsidR="00C05B9F" w:rsidRPr="006B1E3F" w:rsidRDefault="00C05B9F" w:rsidP="00047C7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16595D48" w14:textId="77777777" w:rsidR="00C05B9F" w:rsidRPr="006B1E3F" w:rsidRDefault="00C05B9F" w:rsidP="00047C7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4C3C751A" w:rsidR="00C05B9F" w:rsidRDefault="00C05B9F" w:rsidP="00C05B9F">
      <w:pPr>
        <w:pStyle w:val="Beschriftung"/>
        <w:rPr>
          <w:lang w:val="de-CH"/>
        </w:rPr>
      </w:pPr>
      <w:bookmarkStart w:id="151" w:name="_Toc82098341"/>
      <w:r>
        <w:t xml:space="preserve">Tabelle </w:t>
      </w:r>
      <w:r>
        <w:fldChar w:fldCharType="begin"/>
      </w:r>
      <w:r>
        <w:instrText xml:space="preserve"> SEQ Tabelle \* ARABIC </w:instrText>
      </w:r>
      <w:r>
        <w:fldChar w:fldCharType="separate"/>
      </w:r>
      <w:r w:rsidR="006C6058">
        <w:rPr>
          <w:noProof/>
        </w:rPr>
        <w:t>16</w:t>
      </w:r>
      <w:r>
        <w:fldChar w:fldCharType="end"/>
      </w:r>
      <w:r w:rsidRPr="004B5AD6">
        <w:rPr>
          <w:lang w:val="de-CH"/>
        </w:rPr>
        <w:t xml:space="preserve">: </w:t>
      </w:r>
      <w:r>
        <w:rPr>
          <w:lang w:val="de-CH"/>
        </w:rPr>
        <w:t>Zusätzliche Umweltindikatoren</w:t>
      </w:r>
      <w:bookmarkEnd w:id="151"/>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C05B9F" w:rsidRPr="00362ABA" w14:paraId="30728933" w14:textId="77777777" w:rsidTr="00047C74">
        <w:tc>
          <w:tcPr>
            <w:tcW w:w="1106" w:type="dxa"/>
            <w:shd w:val="clear" w:color="auto" w:fill="C6D9F1" w:themeFill="text2" w:themeFillTint="33"/>
          </w:tcPr>
          <w:p w14:paraId="30044F69" w14:textId="77777777" w:rsidR="00C05B9F" w:rsidRPr="00313684" w:rsidRDefault="00C05B9F" w:rsidP="00047C74">
            <w:pPr>
              <w:rPr>
                <w:b/>
                <w:bCs/>
              </w:rPr>
            </w:pPr>
            <w:r w:rsidRPr="00313684">
              <w:rPr>
                <w:b/>
                <w:bCs/>
              </w:rPr>
              <w:t>Parameter</w:t>
            </w:r>
          </w:p>
        </w:tc>
        <w:tc>
          <w:tcPr>
            <w:tcW w:w="1021" w:type="dxa"/>
            <w:shd w:val="clear" w:color="auto" w:fill="C6D9F1" w:themeFill="text2" w:themeFillTint="33"/>
          </w:tcPr>
          <w:p w14:paraId="306735CE"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0287DE5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316902BA"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249A549E"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4FAD00F9"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3B0B268D"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5D2BDC0"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70C63003"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7E2CC4F1"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168C5A73"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21769BDC"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5E461598"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41B75DC8"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32959B46" w14:textId="77777777" w:rsidR="00C05B9F" w:rsidRPr="00313684" w:rsidRDefault="00C05B9F" w:rsidP="00047C74">
            <w:pPr>
              <w:rPr>
                <w:b/>
                <w:bCs/>
              </w:rPr>
            </w:pPr>
            <w:r w:rsidRPr="00313684">
              <w:rPr>
                <w:b/>
                <w:bCs/>
              </w:rPr>
              <w:t>D</w:t>
            </w:r>
          </w:p>
        </w:tc>
      </w:tr>
      <w:tr w:rsidR="00C05B9F" w:rsidRPr="00362ABA" w14:paraId="1E780E37" w14:textId="77777777" w:rsidTr="00047C74">
        <w:tc>
          <w:tcPr>
            <w:tcW w:w="1106" w:type="dxa"/>
            <w:shd w:val="clear" w:color="auto" w:fill="FFFFFF" w:themeFill="background1"/>
          </w:tcPr>
          <w:p w14:paraId="350628E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2185D4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62D64D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83272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08319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505E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A0444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793E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215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96B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0348F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121A3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4BA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A9728C4" w14:textId="77777777" w:rsidTr="00047C74">
        <w:tc>
          <w:tcPr>
            <w:tcW w:w="1106" w:type="dxa"/>
            <w:shd w:val="clear" w:color="auto" w:fill="FFFFFF" w:themeFill="background1"/>
          </w:tcPr>
          <w:p w14:paraId="7EC62952"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6FBF7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11244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A98E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9D78A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9A72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BF05D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4F24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5F9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D275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735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92FD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3D79E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0519FF8" w14:textId="77777777" w:rsidTr="00047C74">
        <w:tc>
          <w:tcPr>
            <w:tcW w:w="1106" w:type="dxa"/>
            <w:shd w:val="clear" w:color="auto" w:fill="FFFFFF" w:themeFill="background1"/>
          </w:tcPr>
          <w:p w14:paraId="3403B42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193218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DBB5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4DFA2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25ECC4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CFB7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C939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10F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9DBD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31C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138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C67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E50C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6516AAB" w14:textId="77777777" w:rsidTr="00047C74">
        <w:tc>
          <w:tcPr>
            <w:tcW w:w="1106" w:type="dxa"/>
            <w:shd w:val="clear" w:color="auto" w:fill="FFFFFF" w:themeFill="background1"/>
          </w:tcPr>
          <w:p w14:paraId="2672B8A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139930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E2FF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7231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0DBB92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5A48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F1B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17F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20C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52F0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AB38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7EFF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DEB9A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76DFEF4" w14:textId="77777777" w:rsidTr="00047C74">
        <w:tc>
          <w:tcPr>
            <w:tcW w:w="1106" w:type="dxa"/>
            <w:shd w:val="clear" w:color="auto" w:fill="FFFFFF" w:themeFill="background1"/>
          </w:tcPr>
          <w:p w14:paraId="2C762B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65CE0E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1E5C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D931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7558FB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6ABC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A8F0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15F8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FC196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66FF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F1E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AB09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4933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70C05DD" w14:textId="77777777" w:rsidTr="00047C74">
        <w:tc>
          <w:tcPr>
            <w:tcW w:w="1106" w:type="dxa"/>
            <w:shd w:val="clear" w:color="auto" w:fill="FFFFFF" w:themeFill="background1"/>
          </w:tcPr>
          <w:p w14:paraId="61DAC3C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548FA4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9C9A5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3D8ED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41518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62DC1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2E2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DE219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BC9B7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501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40A3D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B97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59C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5043FA7" w14:textId="77777777" w:rsidTr="00047C74">
        <w:tblPrEx>
          <w:tblCellMar>
            <w:top w:w="0" w:type="dxa"/>
            <w:bottom w:w="0" w:type="dxa"/>
          </w:tblCellMar>
        </w:tblPrEx>
        <w:trPr>
          <w:trHeight w:val="964"/>
        </w:trPr>
        <w:tc>
          <w:tcPr>
            <w:tcW w:w="2127" w:type="dxa"/>
            <w:gridSpan w:val="2"/>
            <w:shd w:val="clear" w:color="auto" w:fill="FFFFFF" w:themeFill="background1"/>
            <w:vAlign w:val="center"/>
          </w:tcPr>
          <w:p w14:paraId="2349DFF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64225ADA"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52" w:name="_Toc336404911"/>
      <w:bookmarkStart w:id="153" w:name="_Ref330554536"/>
      <w:bookmarkStart w:id="154" w:name="_Toc55468900"/>
      <w:bookmarkStart w:id="155" w:name="_Toc57023867"/>
    </w:p>
    <w:bookmarkStart w:id="156" w:name="_Toc488947190"/>
    <w:bookmarkStart w:id="157" w:name="_Toc57636791"/>
    <w:p w14:paraId="77532A43" w14:textId="69E922F7"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6C6058" w:rsidRPr="00D6699C">
        <w:rPr>
          <w:lang w:val="de-CH"/>
        </w:rPr>
        <w:t xml:space="preserve">Tabelle </w:t>
      </w:r>
      <w:r w:rsidR="006C6058">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3C0FA04C" w:rsidR="00C05B9F" w:rsidRPr="004B5AD6" w:rsidRDefault="00C05B9F" w:rsidP="00C05B9F">
      <w:pPr>
        <w:pStyle w:val="Beschriftung"/>
        <w:shd w:val="clear" w:color="auto" w:fill="DAEEF3"/>
        <w:rPr>
          <w:lang w:val="de-CH"/>
        </w:rPr>
      </w:pPr>
      <w:bookmarkStart w:id="158" w:name="_Ref54700357"/>
      <w:bookmarkStart w:id="159" w:name="_Toc55468902"/>
      <w:bookmarkStart w:id="160" w:name="_Toc57023869"/>
      <w:bookmarkStart w:id="161" w:name="_Toc8209834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6C6058">
        <w:rPr>
          <w:noProof/>
          <w:lang w:val="de-CH"/>
        </w:rPr>
        <w:t>17</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77E292F1" w:rsidR="00C05B9F" w:rsidRDefault="00C05B9F" w:rsidP="00C05B9F">
      <w:pPr>
        <w:pStyle w:val="Beschriftung"/>
        <w:shd w:val="clear" w:color="auto" w:fill="FFFFFF" w:themeFill="background1"/>
        <w:rPr>
          <w:lang w:val="de-CH"/>
        </w:rPr>
      </w:pPr>
      <w:bookmarkStart w:id="162" w:name="_Toc8209834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6C6058">
        <w:rPr>
          <w:noProof/>
          <w:lang w:val="de-CH"/>
        </w:rPr>
        <w:t>18</w:t>
      </w:r>
      <w:r w:rsidRPr="00362ABA">
        <w:rPr>
          <w:lang w:val="de-CH"/>
        </w:rPr>
        <w:fldChar w:fldCharType="end"/>
      </w:r>
      <w:r w:rsidRPr="00362ABA">
        <w:rPr>
          <w:lang w:val="de-CH"/>
        </w:rPr>
        <w:t>: Ergebnisse der Ökobilanz Ressourceneinsatz</w:t>
      </w:r>
      <w:bookmarkEnd w:id="156"/>
      <w:bookmarkEnd w:id="157"/>
      <w:bookmarkEnd w:id="162"/>
    </w:p>
    <w:p w14:paraId="33A51E02" w14:textId="77777777" w:rsidR="00C05B9F" w:rsidRPr="00B83DF4" w:rsidRDefault="00C05B9F" w:rsidP="00C05B9F">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C05B9F" w:rsidRPr="00362ABA" w14:paraId="61B70C0B" w14:textId="77777777" w:rsidTr="00047C74">
        <w:tc>
          <w:tcPr>
            <w:tcW w:w="1106" w:type="dxa"/>
            <w:shd w:val="clear" w:color="auto" w:fill="C6D9F1" w:themeFill="text2" w:themeFillTint="33"/>
          </w:tcPr>
          <w:p w14:paraId="607CEF31" w14:textId="77777777" w:rsidR="00C05B9F" w:rsidRPr="00313684" w:rsidRDefault="00C05B9F" w:rsidP="00047C74">
            <w:pPr>
              <w:rPr>
                <w:b/>
                <w:bCs/>
              </w:rPr>
            </w:pPr>
            <w:r w:rsidRPr="00313684">
              <w:rPr>
                <w:b/>
                <w:bCs/>
              </w:rPr>
              <w:t>Parameter</w:t>
            </w:r>
          </w:p>
        </w:tc>
        <w:tc>
          <w:tcPr>
            <w:tcW w:w="992" w:type="dxa"/>
            <w:shd w:val="clear" w:color="auto" w:fill="C6D9F1" w:themeFill="text2" w:themeFillTint="33"/>
          </w:tcPr>
          <w:p w14:paraId="33F11B0B"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43A7529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0517F2F4"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02D01F6F"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05529FEC"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4DCDD5DC"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6C92416F"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1E53F27"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12B4908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3418C729"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359D3401"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6AE0E879"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51434931"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1D5BB18C" w14:textId="77777777" w:rsidR="00C05B9F" w:rsidRPr="00313684" w:rsidRDefault="00C05B9F" w:rsidP="00047C74">
            <w:pPr>
              <w:rPr>
                <w:b/>
                <w:bCs/>
              </w:rPr>
            </w:pPr>
            <w:r w:rsidRPr="00313684">
              <w:rPr>
                <w:b/>
                <w:bCs/>
              </w:rPr>
              <w:t>D</w:t>
            </w:r>
          </w:p>
        </w:tc>
      </w:tr>
      <w:tr w:rsidR="00C05B9F" w:rsidRPr="00362ABA" w14:paraId="625146A8" w14:textId="77777777" w:rsidTr="00047C74">
        <w:tc>
          <w:tcPr>
            <w:tcW w:w="1106" w:type="dxa"/>
            <w:shd w:val="clear" w:color="auto" w:fill="FFFFFF" w:themeFill="background1"/>
          </w:tcPr>
          <w:p w14:paraId="4655E713" w14:textId="77777777" w:rsidR="00C05B9F" w:rsidRPr="00362ABA" w:rsidRDefault="00C05B9F" w:rsidP="00047C74">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688E9F03"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2773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B2B5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E13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A8D62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CD7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4ADC3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DF5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3D8C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143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7ED4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6CBA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D53B2A7" w14:textId="77777777" w:rsidTr="00047C74">
        <w:tc>
          <w:tcPr>
            <w:tcW w:w="1106" w:type="dxa"/>
            <w:shd w:val="clear" w:color="auto" w:fill="FFFFFF" w:themeFill="background1"/>
          </w:tcPr>
          <w:p w14:paraId="63108C52" w14:textId="77777777" w:rsidR="00C05B9F" w:rsidRPr="00362ABA" w:rsidRDefault="00C05B9F" w:rsidP="00047C74">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0CE41835"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5816A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E8CB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D0C44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D05B9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9D92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0501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1C63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2BA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F01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47986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F657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0FB660E3" w14:textId="77777777" w:rsidTr="00047C74">
        <w:tc>
          <w:tcPr>
            <w:tcW w:w="1106" w:type="dxa"/>
            <w:shd w:val="clear" w:color="auto" w:fill="FFFFFF" w:themeFill="background1"/>
          </w:tcPr>
          <w:p w14:paraId="1EF99B98" w14:textId="77777777" w:rsidR="00C05B9F" w:rsidRPr="00362ABA" w:rsidRDefault="00C05B9F" w:rsidP="00047C74">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8D2D16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7AB8960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65FEE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4880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883E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C0524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26A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56ED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FC4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5227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C84AF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0F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F91291D" w14:textId="77777777" w:rsidTr="00047C74">
        <w:tc>
          <w:tcPr>
            <w:tcW w:w="1106" w:type="dxa"/>
            <w:shd w:val="clear" w:color="auto" w:fill="FFFFFF" w:themeFill="background1"/>
          </w:tcPr>
          <w:p w14:paraId="62AF935E" w14:textId="77777777" w:rsidR="00C05B9F" w:rsidRPr="00362ABA" w:rsidRDefault="00C05B9F" w:rsidP="00047C74">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04B5721E"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FE78A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C35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21DFF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3F0A9D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AFE55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ECE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52E9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BE2A5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9FBD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EED9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2527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ABB0F21" w14:textId="77777777" w:rsidTr="00047C74">
        <w:tc>
          <w:tcPr>
            <w:tcW w:w="1106" w:type="dxa"/>
            <w:shd w:val="clear" w:color="auto" w:fill="FFFFFF" w:themeFill="background1"/>
          </w:tcPr>
          <w:p w14:paraId="2EE33F2A" w14:textId="77777777" w:rsidR="00C05B9F" w:rsidRPr="00362ABA" w:rsidRDefault="00C05B9F" w:rsidP="00047C74">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5EFAEB06"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B172A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2D6DF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8595D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7618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B568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74E6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C578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31386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4E71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D0A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469F8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2260202" w14:textId="77777777" w:rsidTr="00047C74">
        <w:tc>
          <w:tcPr>
            <w:tcW w:w="1106" w:type="dxa"/>
            <w:shd w:val="clear" w:color="auto" w:fill="FFFFFF" w:themeFill="background1"/>
          </w:tcPr>
          <w:p w14:paraId="5540451F" w14:textId="77777777" w:rsidR="00C05B9F" w:rsidRPr="00362ABA" w:rsidRDefault="00C05B9F" w:rsidP="00047C74">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1DA891D4"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66EF242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F4A66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45590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19FC37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B57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03E8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F0DEF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BFC3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B0D2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3B05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E066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C4C34E7" w14:textId="77777777" w:rsidTr="00047C74">
        <w:tc>
          <w:tcPr>
            <w:tcW w:w="1106" w:type="dxa"/>
            <w:shd w:val="clear" w:color="auto" w:fill="FFFFFF" w:themeFill="background1"/>
          </w:tcPr>
          <w:p w14:paraId="6727F04C" w14:textId="77777777" w:rsidR="00C05B9F" w:rsidRPr="00362ABA" w:rsidRDefault="00C05B9F" w:rsidP="00047C74">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023A9131" w14:textId="77777777" w:rsidR="00C05B9F" w:rsidRPr="00362ABA" w:rsidRDefault="00C05B9F" w:rsidP="00047C74">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BE0C8C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82B10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CDBE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114B1E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963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62606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92A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9FA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1A6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DA09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94B8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286A656" w14:textId="77777777" w:rsidTr="00047C74">
        <w:tc>
          <w:tcPr>
            <w:tcW w:w="1106" w:type="dxa"/>
            <w:shd w:val="clear" w:color="auto" w:fill="FFFFFF" w:themeFill="background1"/>
          </w:tcPr>
          <w:p w14:paraId="129677EF" w14:textId="77777777" w:rsidR="00C05B9F" w:rsidRPr="00362ABA" w:rsidRDefault="00C05B9F" w:rsidP="00047C74">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3183C29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6CD38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0ECC8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C8E9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A07BC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BA1B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14D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F1A2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084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56D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6271B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151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536329F" w14:textId="77777777" w:rsidTr="00047C74">
        <w:tc>
          <w:tcPr>
            <w:tcW w:w="1106" w:type="dxa"/>
            <w:shd w:val="clear" w:color="auto" w:fill="FFFFFF" w:themeFill="background1"/>
          </w:tcPr>
          <w:p w14:paraId="42A7F880" w14:textId="77777777" w:rsidR="00C05B9F" w:rsidRPr="00362ABA" w:rsidRDefault="00C05B9F" w:rsidP="00047C74">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40F51660"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15682C7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87F28B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14A2A5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46D2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0C06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50C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61D6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CE8C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E0A57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37D9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03A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336F2CD" w14:textId="77777777" w:rsidTr="00047C74">
        <w:tc>
          <w:tcPr>
            <w:tcW w:w="1106" w:type="dxa"/>
            <w:shd w:val="clear" w:color="auto" w:fill="FFFFFF" w:themeFill="background1"/>
          </w:tcPr>
          <w:p w14:paraId="1B40D38F" w14:textId="77777777" w:rsidR="00C05B9F" w:rsidRPr="00362ABA" w:rsidRDefault="00C05B9F" w:rsidP="00047C74">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2100C79A" w14:textId="77777777" w:rsidR="00C05B9F" w:rsidRPr="00362ABA" w:rsidRDefault="00C05B9F"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35F630B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B6D6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55DB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D289A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F6AD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BE9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ADD33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7E20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8237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5D3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9D4E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2CFD8221" w14:textId="77777777" w:rsidTr="00047C74">
        <w:tblPrEx>
          <w:tblCellMar>
            <w:top w:w="0" w:type="dxa"/>
            <w:bottom w:w="0" w:type="dxa"/>
          </w:tblCellMar>
        </w:tblPrEx>
        <w:trPr>
          <w:trHeight w:val="964"/>
        </w:trPr>
        <w:tc>
          <w:tcPr>
            <w:tcW w:w="2098" w:type="dxa"/>
            <w:gridSpan w:val="2"/>
            <w:shd w:val="clear" w:color="auto" w:fill="FFFFFF" w:themeFill="background1"/>
            <w:vAlign w:val="center"/>
          </w:tcPr>
          <w:p w14:paraId="2E0D859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7CB4AB2"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63" w:name="_Toc336404912"/>
      <w:bookmarkEnd w:id="152"/>
      <w:bookmarkEnd w:id="153"/>
      <w:bookmarkEnd w:id="154"/>
      <w:bookmarkEnd w:id="155"/>
    </w:p>
    <w:p w14:paraId="4CBBA068" w14:textId="77777777" w:rsidR="006B2C14" w:rsidRDefault="006B2C14" w:rsidP="006B2C14">
      <w:pPr>
        <w:spacing w:line="240" w:lineRule="auto"/>
        <w:jc w:val="left"/>
        <w:rPr>
          <w:b/>
          <w:bCs/>
          <w:color w:val="17365D" w:themeColor="text2" w:themeShade="BF"/>
          <w:szCs w:val="18"/>
          <w:lang w:val="de-CH"/>
        </w:rPr>
      </w:pPr>
      <w:bookmarkStart w:id="164" w:name="_Toc488947191"/>
      <w:bookmarkEnd w:id="163"/>
    </w:p>
    <w:p w14:paraId="55058FC5" w14:textId="5709CC53" w:rsidR="006B2C14" w:rsidRPr="00362ABA" w:rsidRDefault="006B2C14" w:rsidP="006B2C14">
      <w:pPr>
        <w:pStyle w:val="Beschriftung"/>
        <w:shd w:val="clear" w:color="auto" w:fill="FFFFFF" w:themeFill="background1"/>
        <w:rPr>
          <w:lang w:val="de-CH"/>
        </w:rPr>
      </w:pPr>
      <w:bookmarkStart w:id="165" w:name="_Toc57636792"/>
      <w:bookmarkStart w:id="166" w:name="_Toc82098344"/>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6C6058">
        <w:rPr>
          <w:noProof/>
          <w:lang w:val="de-CH"/>
        </w:rPr>
        <w:t>19</w:t>
      </w:r>
      <w:r w:rsidRPr="00362ABA">
        <w:rPr>
          <w:lang w:val="de-CH"/>
        </w:rPr>
        <w:fldChar w:fldCharType="end"/>
      </w:r>
      <w:r w:rsidRPr="00362ABA">
        <w:rPr>
          <w:lang w:val="de-CH"/>
        </w:rPr>
        <w:t>: Ergebnisse der Ökobilanz Output-Flüsse und Abfallkategorien</w:t>
      </w:r>
      <w:bookmarkEnd w:id="165"/>
      <w:bookmarkEnd w:id="16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6B2C14" w:rsidRPr="00362ABA" w14:paraId="2B057FA2" w14:textId="77777777" w:rsidTr="00854A1A">
        <w:tc>
          <w:tcPr>
            <w:tcW w:w="851" w:type="dxa"/>
            <w:shd w:val="clear" w:color="auto" w:fill="C6D9F1" w:themeFill="text2" w:themeFillTint="33"/>
          </w:tcPr>
          <w:p w14:paraId="5169582D" w14:textId="77777777" w:rsidR="006B2C14" w:rsidRPr="00313684" w:rsidRDefault="006B2C14" w:rsidP="00854A1A">
            <w:pPr>
              <w:rPr>
                <w:b/>
                <w:bCs/>
              </w:rPr>
            </w:pPr>
            <w:r w:rsidRPr="00313684">
              <w:rPr>
                <w:b/>
                <w:bCs/>
              </w:rPr>
              <w:t>Para-meter</w:t>
            </w:r>
          </w:p>
        </w:tc>
        <w:tc>
          <w:tcPr>
            <w:tcW w:w="1134" w:type="dxa"/>
            <w:shd w:val="clear" w:color="auto" w:fill="C6D9F1" w:themeFill="text2" w:themeFillTint="33"/>
          </w:tcPr>
          <w:p w14:paraId="5168877F" w14:textId="77777777" w:rsidR="006B2C14" w:rsidRPr="00313684" w:rsidRDefault="006B2C14" w:rsidP="00854A1A">
            <w:pPr>
              <w:rPr>
                <w:b/>
                <w:bCs/>
              </w:rPr>
            </w:pPr>
            <w:r w:rsidRPr="00313684">
              <w:rPr>
                <w:b/>
                <w:bCs/>
              </w:rPr>
              <w:t>Einheit</w:t>
            </w:r>
          </w:p>
        </w:tc>
        <w:tc>
          <w:tcPr>
            <w:tcW w:w="709" w:type="dxa"/>
            <w:shd w:val="clear" w:color="auto" w:fill="C6D9F1" w:themeFill="text2" w:themeFillTint="33"/>
          </w:tcPr>
          <w:p w14:paraId="3222E21D" w14:textId="77777777" w:rsidR="006B2C14" w:rsidRPr="00313684" w:rsidRDefault="006B2C14" w:rsidP="00854A1A">
            <w:pPr>
              <w:rPr>
                <w:b/>
                <w:bCs/>
              </w:rPr>
            </w:pPr>
            <w:r w:rsidRPr="00313684">
              <w:rPr>
                <w:b/>
                <w:bCs/>
              </w:rPr>
              <w:t>A1-A3</w:t>
            </w:r>
          </w:p>
        </w:tc>
        <w:tc>
          <w:tcPr>
            <w:tcW w:w="709" w:type="dxa"/>
            <w:shd w:val="clear" w:color="auto" w:fill="C6D9F1" w:themeFill="text2" w:themeFillTint="33"/>
          </w:tcPr>
          <w:p w14:paraId="7F49373E" w14:textId="77777777" w:rsidR="006B2C14" w:rsidRPr="00313684" w:rsidRDefault="006B2C14" w:rsidP="00854A1A">
            <w:pPr>
              <w:rPr>
                <w:b/>
                <w:bCs/>
              </w:rPr>
            </w:pPr>
            <w:r w:rsidRPr="00313684">
              <w:rPr>
                <w:b/>
                <w:bCs/>
              </w:rPr>
              <w:t>A4</w:t>
            </w:r>
          </w:p>
        </w:tc>
        <w:tc>
          <w:tcPr>
            <w:tcW w:w="709" w:type="dxa"/>
            <w:shd w:val="clear" w:color="auto" w:fill="C6D9F1" w:themeFill="text2" w:themeFillTint="33"/>
          </w:tcPr>
          <w:p w14:paraId="36D93505" w14:textId="77777777" w:rsidR="006B2C14" w:rsidRPr="00313684" w:rsidRDefault="006B2C14" w:rsidP="00854A1A">
            <w:pPr>
              <w:rPr>
                <w:b/>
                <w:bCs/>
              </w:rPr>
            </w:pPr>
            <w:r w:rsidRPr="00313684">
              <w:rPr>
                <w:b/>
                <w:bCs/>
              </w:rPr>
              <w:t>A5</w:t>
            </w:r>
          </w:p>
        </w:tc>
        <w:tc>
          <w:tcPr>
            <w:tcW w:w="708" w:type="dxa"/>
            <w:shd w:val="clear" w:color="auto" w:fill="C6D9F1" w:themeFill="text2" w:themeFillTint="33"/>
          </w:tcPr>
          <w:p w14:paraId="45D3BF15" w14:textId="77777777" w:rsidR="006B2C14" w:rsidRPr="00313684" w:rsidRDefault="006B2C14" w:rsidP="00854A1A">
            <w:pPr>
              <w:rPr>
                <w:b/>
                <w:bCs/>
              </w:rPr>
            </w:pPr>
            <w:r w:rsidRPr="00313684">
              <w:rPr>
                <w:b/>
                <w:bCs/>
              </w:rPr>
              <w:t>B1</w:t>
            </w:r>
          </w:p>
        </w:tc>
        <w:tc>
          <w:tcPr>
            <w:tcW w:w="567" w:type="dxa"/>
            <w:shd w:val="clear" w:color="auto" w:fill="C6D9F1" w:themeFill="text2" w:themeFillTint="33"/>
          </w:tcPr>
          <w:p w14:paraId="6756604B" w14:textId="77777777" w:rsidR="006B2C14" w:rsidRPr="00313684" w:rsidRDefault="006B2C14" w:rsidP="00854A1A">
            <w:pPr>
              <w:rPr>
                <w:b/>
                <w:bCs/>
              </w:rPr>
            </w:pPr>
            <w:r w:rsidRPr="00313684">
              <w:rPr>
                <w:b/>
                <w:bCs/>
              </w:rPr>
              <w:t>B2</w:t>
            </w:r>
          </w:p>
        </w:tc>
        <w:tc>
          <w:tcPr>
            <w:tcW w:w="567" w:type="dxa"/>
            <w:shd w:val="clear" w:color="auto" w:fill="C6D9F1" w:themeFill="text2" w:themeFillTint="33"/>
          </w:tcPr>
          <w:p w14:paraId="77B90B03" w14:textId="77777777" w:rsidR="006B2C14" w:rsidRPr="00313684" w:rsidRDefault="006B2C14" w:rsidP="00854A1A">
            <w:pPr>
              <w:rPr>
                <w:b/>
                <w:bCs/>
              </w:rPr>
            </w:pPr>
            <w:r w:rsidRPr="00313684">
              <w:rPr>
                <w:b/>
                <w:bCs/>
              </w:rPr>
              <w:t>B5</w:t>
            </w:r>
          </w:p>
        </w:tc>
        <w:tc>
          <w:tcPr>
            <w:tcW w:w="567" w:type="dxa"/>
            <w:shd w:val="clear" w:color="auto" w:fill="C6D9F1" w:themeFill="text2" w:themeFillTint="33"/>
          </w:tcPr>
          <w:p w14:paraId="10E87644" w14:textId="77777777" w:rsidR="006B2C14" w:rsidRPr="00313684" w:rsidRDefault="006B2C14" w:rsidP="00854A1A">
            <w:pPr>
              <w:rPr>
                <w:b/>
                <w:bCs/>
              </w:rPr>
            </w:pPr>
            <w:r w:rsidRPr="00313684">
              <w:rPr>
                <w:b/>
                <w:bCs/>
              </w:rPr>
              <w:t>B6</w:t>
            </w:r>
          </w:p>
        </w:tc>
        <w:tc>
          <w:tcPr>
            <w:tcW w:w="567" w:type="dxa"/>
            <w:shd w:val="clear" w:color="auto" w:fill="C6D9F1" w:themeFill="text2" w:themeFillTint="33"/>
          </w:tcPr>
          <w:p w14:paraId="410DD210" w14:textId="77777777" w:rsidR="006B2C14" w:rsidRPr="00313684" w:rsidRDefault="006B2C14" w:rsidP="00854A1A">
            <w:pPr>
              <w:rPr>
                <w:b/>
                <w:bCs/>
              </w:rPr>
            </w:pPr>
            <w:r w:rsidRPr="00313684">
              <w:rPr>
                <w:b/>
                <w:bCs/>
              </w:rPr>
              <w:t>B7</w:t>
            </w:r>
          </w:p>
        </w:tc>
        <w:tc>
          <w:tcPr>
            <w:tcW w:w="567" w:type="dxa"/>
            <w:shd w:val="clear" w:color="auto" w:fill="C6D9F1" w:themeFill="text2" w:themeFillTint="33"/>
          </w:tcPr>
          <w:p w14:paraId="4A4094F7" w14:textId="77777777" w:rsidR="006B2C14" w:rsidRPr="00313684" w:rsidRDefault="006B2C14" w:rsidP="00854A1A">
            <w:pPr>
              <w:rPr>
                <w:b/>
                <w:bCs/>
              </w:rPr>
            </w:pPr>
            <w:r w:rsidRPr="00313684">
              <w:rPr>
                <w:b/>
                <w:bCs/>
              </w:rPr>
              <w:t>C1</w:t>
            </w:r>
          </w:p>
        </w:tc>
        <w:tc>
          <w:tcPr>
            <w:tcW w:w="567" w:type="dxa"/>
            <w:shd w:val="clear" w:color="auto" w:fill="C6D9F1" w:themeFill="text2" w:themeFillTint="33"/>
          </w:tcPr>
          <w:p w14:paraId="2A9FA9D0" w14:textId="77777777" w:rsidR="006B2C14" w:rsidRPr="00313684" w:rsidRDefault="006B2C14" w:rsidP="00854A1A">
            <w:pPr>
              <w:rPr>
                <w:b/>
                <w:bCs/>
              </w:rPr>
            </w:pPr>
            <w:r w:rsidRPr="00313684">
              <w:rPr>
                <w:b/>
                <w:bCs/>
              </w:rPr>
              <w:t>C2</w:t>
            </w:r>
          </w:p>
        </w:tc>
        <w:tc>
          <w:tcPr>
            <w:tcW w:w="567" w:type="dxa"/>
            <w:shd w:val="clear" w:color="auto" w:fill="C6D9F1" w:themeFill="text2" w:themeFillTint="33"/>
          </w:tcPr>
          <w:p w14:paraId="4A42617C" w14:textId="77777777" w:rsidR="006B2C14" w:rsidRPr="00313684" w:rsidRDefault="006B2C14" w:rsidP="00854A1A">
            <w:pPr>
              <w:rPr>
                <w:b/>
                <w:bCs/>
              </w:rPr>
            </w:pPr>
            <w:r w:rsidRPr="00313684">
              <w:rPr>
                <w:b/>
                <w:bCs/>
              </w:rPr>
              <w:t>C3</w:t>
            </w:r>
          </w:p>
        </w:tc>
        <w:tc>
          <w:tcPr>
            <w:tcW w:w="567" w:type="dxa"/>
            <w:shd w:val="clear" w:color="auto" w:fill="C6D9F1" w:themeFill="text2" w:themeFillTint="33"/>
          </w:tcPr>
          <w:p w14:paraId="6FA2B27A" w14:textId="77777777" w:rsidR="006B2C14" w:rsidRPr="00313684" w:rsidRDefault="006B2C14" w:rsidP="00854A1A">
            <w:pPr>
              <w:rPr>
                <w:b/>
                <w:bCs/>
              </w:rPr>
            </w:pPr>
            <w:r w:rsidRPr="00313684">
              <w:rPr>
                <w:b/>
                <w:bCs/>
              </w:rPr>
              <w:t>C4</w:t>
            </w:r>
          </w:p>
        </w:tc>
        <w:tc>
          <w:tcPr>
            <w:tcW w:w="567" w:type="dxa"/>
            <w:shd w:val="clear" w:color="auto" w:fill="C6D9F1" w:themeFill="text2" w:themeFillTint="33"/>
          </w:tcPr>
          <w:p w14:paraId="4FA5E9C1" w14:textId="77777777" w:rsidR="006B2C14" w:rsidRPr="00313684" w:rsidRDefault="006B2C14" w:rsidP="00854A1A">
            <w:pPr>
              <w:rPr>
                <w:b/>
                <w:bCs/>
              </w:rPr>
            </w:pPr>
            <w:r w:rsidRPr="00313684">
              <w:rPr>
                <w:b/>
                <w:bCs/>
              </w:rPr>
              <w:t>D</w:t>
            </w:r>
          </w:p>
        </w:tc>
      </w:tr>
      <w:tr w:rsidR="006B2C14" w:rsidRPr="00362ABA" w14:paraId="3E545CA4" w14:textId="77777777" w:rsidTr="00854A1A">
        <w:tc>
          <w:tcPr>
            <w:tcW w:w="851" w:type="dxa"/>
            <w:shd w:val="clear" w:color="auto" w:fill="FFFFFF" w:themeFill="background1"/>
          </w:tcPr>
          <w:p w14:paraId="0CFE409F"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1101D447"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E396A5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B0FDB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034B1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63E4B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AE3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CA8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B8E10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9DBA9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0CD02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9B68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151B7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CACB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3D59146F" w14:textId="77777777" w:rsidTr="00854A1A">
        <w:tc>
          <w:tcPr>
            <w:tcW w:w="851" w:type="dxa"/>
            <w:shd w:val="clear" w:color="auto" w:fill="FFFFFF" w:themeFill="background1"/>
          </w:tcPr>
          <w:p w14:paraId="4572E3C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63985DB2"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74F55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99B4EA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25F4F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33E22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7C90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73FA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188B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5A96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153C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7AD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79D12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5A42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1512A604" w14:textId="77777777" w:rsidTr="00854A1A">
        <w:tc>
          <w:tcPr>
            <w:tcW w:w="851" w:type="dxa"/>
            <w:shd w:val="clear" w:color="auto" w:fill="FFFFFF" w:themeFill="background1"/>
          </w:tcPr>
          <w:p w14:paraId="1D71C1E4"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3027F9F5"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8ACF3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0001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1367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085B6E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C5EFA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87440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14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A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51F6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354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C7B79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DA4A1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BF4B65F" w14:textId="77777777" w:rsidTr="00854A1A">
        <w:tc>
          <w:tcPr>
            <w:tcW w:w="851" w:type="dxa"/>
            <w:shd w:val="clear" w:color="auto" w:fill="FFFFFF" w:themeFill="background1"/>
          </w:tcPr>
          <w:p w14:paraId="0777A7D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46DD7E4"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55000C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FD151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20407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561F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FC83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0CD8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A036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01DF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B61E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56CEF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4E34C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C148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1160EE0" w14:textId="77777777" w:rsidTr="00854A1A">
        <w:tc>
          <w:tcPr>
            <w:tcW w:w="851" w:type="dxa"/>
            <w:shd w:val="clear" w:color="auto" w:fill="FFFFFF" w:themeFill="background1"/>
          </w:tcPr>
          <w:p w14:paraId="0605328E"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10713579"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21D2C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340C7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D011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8353E9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E415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0D08A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15E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81293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6E52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617ED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B624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73BB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2967E1F0" w14:textId="77777777" w:rsidTr="00854A1A">
        <w:tc>
          <w:tcPr>
            <w:tcW w:w="851" w:type="dxa"/>
            <w:shd w:val="clear" w:color="auto" w:fill="FFFFFF" w:themeFill="background1"/>
          </w:tcPr>
          <w:p w14:paraId="06457827"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321F1C4D"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E8D8F4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BED12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6A220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8A8391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3EDF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D142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B7DC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21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2B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0908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330B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915FC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5319602B" w14:textId="77777777" w:rsidTr="00854A1A">
        <w:tc>
          <w:tcPr>
            <w:tcW w:w="851" w:type="dxa"/>
            <w:shd w:val="clear" w:color="auto" w:fill="FFFFFF" w:themeFill="background1"/>
          </w:tcPr>
          <w:p w14:paraId="115385DD"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4C432250"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4688254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0B53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94603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B18D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3485E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0210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2D31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C53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1A83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F52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FD4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D16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0A41914F" w14:textId="77777777" w:rsidTr="00854A1A">
        <w:tc>
          <w:tcPr>
            <w:tcW w:w="851" w:type="dxa"/>
            <w:shd w:val="clear" w:color="auto" w:fill="FFFFFF" w:themeFill="background1"/>
          </w:tcPr>
          <w:p w14:paraId="0F8B2385"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67DE6D3F"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5B11F21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820F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9616E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FA25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0966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8E5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CE62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B65C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1295D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C09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C2AE1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88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4B5AD6" w14:paraId="7761F032" w14:textId="77777777" w:rsidTr="00854A1A">
        <w:tblPrEx>
          <w:tblCellMar>
            <w:top w:w="0" w:type="dxa"/>
            <w:bottom w:w="0" w:type="dxa"/>
          </w:tblCellMar>
        </w:tblPrEx>
        <w:trPr>
          <w:trHeight w:val="567"/>
        </w:trPr>
        <w:tc>
          <w:tcPr>
            <w:tcW w:w="1985" w:type="dxa"/>
            <w:gridSpan w:val="2"/>
            <w:shd w:val="clear" w:color="auto" w:fill="FFFFFF" w:themeFill="background1"/>
            <w:vAlign w:val="center"/>
          </w:tcPr>
          <w:p w14:paraId="10703A66" w14:textId="77777777" w:rsidR="006B2C14" w:rsidRPr="00362ABA" w:rsidRDefault="006B2C14" w:rsidP="00854A1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3C7D2576" w14:textId="77777777" w:rsidR="006B2C14" w:rsidRPr="00362ABA" w:rsidRDefault="006B2C14"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6B2C14" w:rsidRPr="004B5AD6" w:rsidRDefault="006B2C14"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2BF06B64" w:rsidR="00E05D15" w:rsidRPr="00D15C7F" w:rsidRDefault="00E05D15" w:rsidP="00D15C7F">
      <w:pPr>
        <w:pStyle w:val="Beschriftung"/>
        <w:shd w:val="clear" w:color="auto" w:fill="FFFFFF" w:themeFill="background1"/>
        <w:rPr>
          <w:lang w:val="de-CH"/>
        </w:rPr>
      </w:pPr>
      <w:bookmarkStart w:id="167" w:name="_Toc55468905"/>
      <w:bookmarkStart w:id="168" w:name="_Toc57023872"/>
      <w:bookmarkStart w:id="169" w:name="_Toc82098345"/>
      <w:bookmarkStart w:id="170"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6C6058">
        <w:rPr>
          <w:noProof/>
          <w:shd w:val="clear" w:color="auto" w:fill="FFFFFF" w:themeFill="background1"/>
        </w:rPr>
        <w:t>20</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7"/>
      <w:bookmarkEnd w:id="168"/>
      <w:bookmarkEnd w:id="169"/>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70"/>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71" w:name="_Toc73106304"/>
      <w:bookmarkStart w:id="172" w:name="_Toc73106352"/>
      <w:bookmarkEnd w:id="164"/>
      <w:r w:rsidRPr="004B5AD6">
        <w:rPr>
          <w:lang w:val="de-CH"/>
        </w:rPr>
        <w:t>LCA: Interpretation</w:t>
      </w:r>
      <w:bookmarkEnd w:id="171"/>
      <w:bookmarkEnd w:id="172"/>
    </w:p>
    <w:p w14:paraId="44E4E7B5" w14:textId="77777777" w:rsidR="00A37D19" w:rsidRPr="004B5AD6" w:rsidRDefault="00A37D19" w:rsidP="00A37D19">
      <w:pPr>
        <w:rPr>
          <w:lang w:val="de-CH"/>
        </w:rPr>
      </w:pPr>
    </w:p>
    <w:p w14:paraId="1C99EF3C" w14:textId="4806E17F"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6C6058">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1DA816F3" w14:textId="77777777"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11DFA8C7" w14:textId="77777777" w:rsidR="008F5228" w:rsidRDefault="008F5228" w:rsidP="008F5228">
      <w:pPr>
        <w:shd w:val="clear" w:color="auto" w:fill="DAEEF3"/>
        <w:rPr>
          <w:lang w:val="de-CH"/>
        </w:rPr>
      </w:pPr>
      <w:bookmarkStart w:id="173" w:name="_Hlk55468805"/>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73"/>
    <w:p w14:paraId="4C5AA705" w14:textId="77777777" w:rsidR="008F5228" w:rsidRPr="004B5AD6" w:rsidRDefault="008F5228" w:rsidP="008F5228">
      <w:pPr>
        <w:shd w:val="clear" w:color="auto" w:fill="DAEEF3"/>
        <w:rPr>
          <w:lang w:val="de-CH"/>
        </w:rPr>
      </w:pPr>
    </w:p>
    <w:p w14:paraId="4CC644A8" w14:textId="77777777" w:rsidR="008F5228" w:rsidRPr="004B5AD6" w:rsidRDefault="008F5228" w:rsidP="008F5228">
      <w:pPr>
        <w:shd w:val="clear" w:color="auto" w:fill="DAEEF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333E9F6F"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C967C2">
        <w:rPr>
          <w:rFonts w:cstheme="minorHAnsi"/>
          <w:b/>
          <w:color w:val="000000"/>
          <w:sz w:val="20"/>
          <w:szCs w:val="20"/>
        </w:rPr>
        <w:t xml:space="preserve">Neuausstellung </w:t>
      </w:r>
      <w:r>
        <w:rPr>
          <w:rFonts w:cstheme="minorHAnsi"/>
          <w:b/>
          <w:color w:val="000000"/>
          <w:sz w:val="20"/>
          <w:szCs w:val="20"/>
        </w:rPr>
        <w:t>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047740E4"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sidR="00225648">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74" w:name="_Ref330628018"/>
      <w:bookmarkStart w:id="175" w:name="_Toc508804330"/>
      <w:bookmarkStart w:id="176" w:name="_Toc73106305"/>
      <w:bookmarkStart w:id="177" w:name="_Toc73106353"/>
      <w:r w:rsidRPr="00414536">
        <w:rPr>
          <w:lang w:val="de-CH"/>
        </w:rPr>
        <w:t>Darstellung der Repräsentativität von Durchschnitts-EPD</w:t>
      </w:r>
      <w:bookmarkEnd w:id="174"/>
      <w:bookmarkEnd w:id="175"/>
      <w:bookmarkEnd w:id="176"/>
      <w:bookmarkEnd w:id="177"/>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78" w:name="_Toc73106306"/>
      <w:bookmarkStart w:id="179" w:name="_Toc73106354"/>
      <w:r w:rsidRPr="004B5AD6">
        <w:rPr>
          <w:lang w:val="de-CH"/>
        </w:rPr>
        <w:lastRenderedPageBreak/>
        <w:t>Literatur</w:t>
      </w:r>
      <w:r w:rsidR="003C5C0B" w:rsidRPr="004B5AD6">
        <w:rPr>
          <w:lang w:val="de-CH"/>
        </w:rPr>
        <w:t>hinweise</w:t>
      </w:r>
      <w:bookmarkEnd w:id="178"/>
      <w:bookmarkEnd w:id="179"/>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7777777" w:rsidR="00E831D3" w:rsidRPr="004B5AD6" w:rsidRDefault="00E831D3" w:rsidP="00E831D3">
      <w:pPr>
        <w:shd w:val="clear" w:color="auto" w:fill="DAEEF3"/>
        <w:rPr>
          <w:lang w:val="de-CH"/>
        </w:rPr>
      </w:pPr>
      <w:r w:rsidRPr="004B5AD6">
        <w:rPr>
          <w:lang w:val="de-CH"/>
        </w:rPr>
        <w:t>Immer zu zitieren sind</w:t>
      </w:r>
      <w:r>
        <w:rPr>
          <w:lang w:val="de-CH"/>
        </w:rPr>
        <w:t xml:space="preserve"> (in der geltenden Fassung)</w:t>
      </w:r>
      <w:r w:rsidRPr="004B5AD6">
        <w:rPr>
          <w:lang w:val="de-CH"/>
        </w:rPr>
        <w:t>:</w:t>
      </w:r>
    </w:p>
    <w:p w14:paraId="4D693882" w14:textId="77777777" w:rsidR="00E831D3" w:rsidRDefault="00E831D3" w:rsidP="00E831D3">
      <w:pPr>
        <w:pStyle w:val="Kopfzeile"/>
        <w:shd w:val="clear" w:color="auto" w:fill="DAEEF3"/>
        <w:rPr>
          <w:lang w:val="de-CH"/>
        </w:rPr>
      </w:pPr>
    </w:p>
    <w:p w14:paraId="58A9A293" w14:textId="6E011CF4" w:rsidR="00E831D3" w:rsidRPr="00B91711" w:rsidRDefault="00E831D3" w:rsidP="00E831D3">
      <w:pPr>
        <w:pStyle w:val="StandardAbs"/>
        <w:shd w:val="clear" w:color="auto" w:fill="DAEEF3"/>
      </w:pPr>
      <w:r w:rsidRPr="00B91711">
        <w:t>EN 16485</w:t>
      </w:r>
      <w:r>
        <w:t>:</w:t>
      </w:r>
      <w:r w:rsidRPr="00B91711">
        <w:t xml:space="preserve">  Rund- und Schnittholz – Umweltproduktdeklarationen – Produktkategorieregeln für Holz und Holzwerkstoffe im Bauwesen</w:t>
      </w:r>
    </w:p>
    <w:p w14:paraId="7ECEC8F3" w14:textId="3BC0AA56" w:rsidR="00E831D3" w:rsidRPr="00B91711" w:rsidRDefault="00E831D3" w:rsidP="00E831D3">
      <w:pPr>
        <w:pStyle w:val="StandardAbs"/>
        <w:shd w:val="clear" w:color="auto" w:fill="DAEEF3"/>
      </w:pPr>
      <w:r w:rsidRPr="00B91711">
        <w:t>EN 16449</w:t>
      </w:r>
      <w:r>
        <w:t xml:space="preserve">: </w:t>
      </w:r>
      <w:r w:rsidRPr="00B91711">
        <w:t>Holz- und Holzprodukte - Berechnung der Speicherung atmosphärischen Kohlenstoff-Dioxids</w:t>
      </w:r>
    </w:p>
    <w:p w14:paraId="5E001387" w14:textId="77777777" w:rsidR="00E831D3" w:rsidRDefault="00E831D3" w:rsidP="00E831D3">
      <w:pPr>
        <w:pStyle w:val="Kopfzeile"/>
        <w:shd w:val="clear" w:color="auto" w:fill="DAEEF3"/>
        <w:rPr>
          <w:lang w:val="de-CH"/>
        </w:rPr>
      </w:pPr>
    </w:p>
    <w:p w14:paraId="43FA089F" w14:textId="42CC1F79" w:rsidR="00E831D3" w:rsidRPr="004B5AD6" w:rsidRDefault="00E831D3" w:rsidP="00E831D3">
      <w:pPr>
        <w:pStyle w:val="Kopfzeile"/>
        <w:shd w:val="clear" w:color="auto" w:fill="DAEEF3"/>
        <w:rPr>
          <w:lang w:val="de-CH"/>
        </w:rPr>
      </w:pPr>
      <w:r w:rsidRPr="004B5AD6">
        <w:rPr>
          <w:lang w:val="de-CH"/>
        </w:rPr>
        <w:t>EN ISO 14025</w:t>
      </w:r>
      <w:r>
        <w:rPr>
          <w:lang w:val="de-CH"/>
        </w:rPr>
        <w:t>:</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567996E6" w:rsidR="00E831D3" w:rsidRPr="004B5AD6" w:rsidRDefault="00E831D3" w:rsidP="00E831D3">
      <w:pPr>
        <w:shd w:val="clear" w:color="auto" w:fill="DAEEF3"/>
        <w:rPr>
          <w:b/>
          <w:lang w:val="de-CH"/>
        </w:rPr>
      </w:pPr>
      <w:r w:rsidRPr="004B5AD6">
        <w:rPr>
          <w:lang w:val="de-CH"/>
        </w:rPr>
        <w:t>EN ISO 14040: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16479331" w:rsidR="00E831D3" w:rsidRPr="004B5AD6" w:rsidRDefault="00E831D3" w:rsidP="00E831D3">
      <w:pPr>
        <w:shd w:val="clear" w:color="auto" w:fill="DAEEF3"/>
        <w:rPr>
          <w:lang w:val="de-CH"/>
        </w:rPr>
      </w:pPr>
      <w:r w:rsidRPr="004B5AD6">
        <w:rPr>
          <w:lang w:val="de-CH"/>
        </w:rPr>
        <w:t>EN ISO 14044: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6F0E1034" w:rsidR="00E831D3" w:rsidRPr="004B5AD6" w:rsidRDefault="00E831D3" w:rsidP="00E831D3">
      <w:pPr>
        <w:shd w:val="clear" w:color="auto" w:fill="DAEEF3"/>
        <w:rPr>
          <w:lang w:val="de-CH"/>
        </w:rPr>
      </w:pPr>
      <w:r w:rsidRPr="004B5AD6">
        <w:rPr>
          <w:lang w:val="de-CH"/>
        </w:rPr>
        <w:t>EN 15804: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80" w:name="_Hlk55555796"/>
      <w:r>
        <w:rPr>
          <w:lang w:val="de-CH"/>
        </w:rPr>
        <w:t>Management-System Handbuch inkl. mitgeltende Unterlagen der Bau EPD GmbH</w:t>
      </w:r>
    </w:p>
    <w:bookmarkEnd w:id="180"/>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81" w:name="_Toc73106307"/>
      <w:bookmarkStart w:id="182" w:name="_Toc73106355"/>
      <w:r w:rsidRPr="004B5AD6">
        <w:rPr>
          <w:lang w:val="de-CH"/>
        </w:rPr>
        <w:t>Verzeichnisse und Glossar</w:t>
      </w:r>
      <w:bookmarkEnd w:id="181"/>
      <w:bookmarkEnd w:id="182"/>
      <w:r w:rsidR="00AC72A0">
        <w:rPr>
          <w:lang w:val="de-CH"/>
        </w:rPr>
        <w:t xml:space="preserve"> </w:t>
      </w:r>
    </w:p>
    <w:p w14:paraId="1E0B10B2" w14:textId="77777777" w:rsidR="00D83EFF" w:rsidRPr="009B45C0" w:rsidRDefault="00D83EFF" w:rsidP="005E5AF7">
      <w:pPr>
        <w:pStyle w:val="berschrift2"/>
      </w:pPr>
      <w:bookmarkStart w:id="183" w:name="_Toc73106308"/>
      <w:bookmarkStart w:id="184" w:name="_Toc73106356"/>
      <w:r w:rsidRPr="009B45C0">
        <w:t>Abbildungsverzeichnis</w:t>
      </w:r>
      <w:bookmarkEnd w:id="183"/>
      <w:bookmarkEnd w:id="184"/>
    </w:p>
    <w:p w14:paraId="298C4B31" w14:textId="77777777" w:rsidR="00807F24" w:rsidRPr="004B5AD6" w:rsidRDefault="00807F24" w:rsidP="00C64D7B">
      <w:pPr>
        <w:rPr>
          <w:lang w:val="de-CH"/>
        </w:rPr>
      </w:pPr>
    </w:p>
    <w:p w14:paraId="1254967F" w14:textId="333A7CC7"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6C6058">
          <w:rPr>
            <w:noProof/>
            <w:webHidden/>
          </w:rPr>
          <w:t>14</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85" w:name="_Toc73106309"/>
      <w:bookmarkStart w:id="186" w:name="_Toc73106357"/>
      <w:r w:rsidRPr="004B5AD6">
        <w:t>Tabellenver</w:t>
      </w:r>
      <w:r w:rsidR="00807F24" w:rsidRPr="004B5AD6">
        <w:t>zeichnis</w:t>
      </w:r>
      <w:bookmarkEnd w:id="185"/>
      <w:bookmarkEnd w:id="186"/>
    </w:p>
    <w:p w14:paraId="4275CC4C" w14:textId="77777777" w:rsidR="00807F24" w:rsidRPr="004B5AD6" w:rsidRDefault="00807F24" w:rsidP="00C64D7B">
      <w:pPr>
        <w:rPr>
          <w:lang w:val="de-CH"/>
        </w:rPr>
      </w:pPr>
    </w:p>
    <w:p w14:paraId="53C1B357" w14:textId="35619243" w:rsidR="000B1E14" w:rsidRPr="002713CC"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82098326" w:history="1">
        <w:r w:rsidR="000B1E14" w:rsidRPr="00B13E1A">
          <w:rPr>
            <w:rStyle w:val="Hyperlink"/>
            <w:noProof/>
            <w:lang w:val="de-CH"/>
          </w:rPr>
          <w:t>Tabelle 1: Produktrelevante Normen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_Toc82098326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12</w:t>
        </w:r>
        <w:r w:rsidR="000B1E14" w:rsidRPr="002713CC">
          <w:rPr>
            <w:rStyle w:val="Hyperlink"/>
            <w:webHidden/>
            <w:lang w:val="de-CH"/>
          </w:rPr>
          <w:fldChar w:fldCharType="end"/>
        </w:r>
      </w:hyperlink>
    </w:p>
    <w:p w14:paraId="4909FFE0" w14:textId="38F588A2" w:rsidR="000B1E14" w:rsidRPr="002713CC" w:rsidRDefault="00000000">
      <w:pPr>
        <w:pStyle w:val="Abbildungsverzeichnis"/>
        <w:tabs>
          <w:tab w:val="right" w:leader="dot" w:pos="10054"/>
        </w:tabs>
        <w:rPr>
          <w:rStyle w:val="Hyperlink"/>
          <w:lang w:val="de-CH"/>
        </w:rPr>
      </w:pPr>
      <w:hyperlink w:anchor="_Toc82098327" w:history="1">
        <w:r w:rsidR="000B1E14" w:rsidRPr="002713CC">
          <w:rPr>
            <w:rStyle w:val="Hyperlink"/>
            <w:noProof/>
            <w:lang w:val="de-CH"/>
          </w:rPr>
          <w:t xml:space="preserve">Tabelle 2: Technische Daten für </w:t>
        </w:r>
        <w:r w:rsidR="000B1E14" w:rsidRPr="00B13E1A">
          <w:rPr>
            <w:rStyle w:val="Hyperlink"/>
            <w:noProof/>
            <w:lang w:val="de-CH"/>
          </w:rPr>
          <w:t>Produktkategorie XY</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_Toc82098327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13</w:t>
        </w:r>
        <w:r w:rsidR="000B1E14" w:rsidRPr="002713CC">
          <w:rPr>
            <w:rStyle w:val="Hyperlink"/>
            <w:webHidden/>
            <w:lang w:val="de-CH"/>
          </w:rPr>
          <w:fldChar w:fldCharType="end"/>
        </w:r>
      </w:hyperlink>
    </w:p>
    <w:p w14:paraId="1FAA041A" w14:textId="6FDBC83F" w:rsidR="000B1E14" w:rsidRPr="002713CC" w:rsidRDefault="00000000">
      <w:pPr>
        <w:pStyle w:val="Abbildungsverzeichnis"/>
        <w:tabs>
          <w:tab w:val="right" w:leader="dot" w:pos="10054"/>
        </w:tabs>
        <w:rPr>
          <w:rStyle w:val="Hyperlink"/>
          <w:lang w:val="de-CH"/>
        </w:rPr>
      </w:pPr>
      <w:hyperlink w:anchor="_Toc82098328" w:history="1">
        <w:r w:rsidR="000B1E14" w:rsidRPr="00B13E1A">
          <w:rPr>
            <w:rStyle w:val="Hyperlink"/>
            <w:noProof/>
            <w:lang w:val="de-CH"/>
          </w:rPr>
          <w:t>Tabelle 3: Referenz-Nutzungsdauer (RSL)</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_Toc82098328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15</w:t>
        </w:r>
        <w:r w:rsidR="000B1E14" w:rsidRPr="002713CC">
          <w:rPr>
            <w:rStyle w:val="Hyperlink"/>
            <w:webHidden/>
            <w:lang w:val="de-CH"/>
          </w:rPr>
          <w:fldChar w:fldCharType="end"/>
        </w:r>
      </w:hyperlink>
    </w:p>
    <w:p w14:paraId="586C171C" w14:textId="146C2228" w:rsidR="000B1E14" w:rsidRPr="002713CC" w:rsidRDefault="00000000">
      <w:pPr>
        <w:pStyle w:val="Abbildungsverzeichnis"/>
        <w:tabs>
          <w:tab w:val="right" w:leader="dot" w:pos="10054"/>
        </w:tabs>
        <w:rPr>
          <w:rStyle w:val="Hyperlink"/>
          <w:lang w:val="de-CH"/>
        </w:rPr>
      </w:pPr>
      <w:hyperlink w:anchor="_Toc82098329" w:history="1">
        <w:r w:rsidR="000B1E14" w:rsidRPr="00B13E1A">
          <w:rPr>
            <w:rStyle w:val="Hyperlink"/>
            <w:noProof/>
            <w:lang w:val="de-CH"/>
          </w:rPr>
          <w:t>Tabelle 4: Deklarierte Einheit</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_Toc82098329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16</w:t>
        </w:r>
        <w:r w:rsidR="000B1E14" w:rsidRPr="002713CC">
          <w:rPr>
            <w:rStyle w:val="Hyperlink"/>
            <w:webHidden/>
            <w:lang w:val="de-CH"/>
          </w:rPr>
          <w:fldChar w:fldCharType="end"/>
        </w:r>
      </w:hyperlink>
    </w:p>
    <w:p w14:paraId="45BF79D1" w14:textId="773B2CBE" w:rsidR="000B1E14" w:rsidRPr="002713CC" w:rsidRDefault="00000000">
      <w:pPr>
        <w:pStyle w:val="Abbildungsverzeichnis"/>
        <w:tabs>
          <w:tab w:val="right" w:leader="dot" w:pos="10054"/>
        </w:tabs>
        <w:rPr>
          <w:rStyle w:val="Hyperlink"/>
          <w:lang w:val="de-CH"/>
        </w:rPr>
      </w:pPr>
      <w:hyperlink w:anchor="_Toc82098330" w:history="1">
        <w:r w:rsidR="000B1E14" w:rsidRPr="002713CC">
          <w:rPr>
            <w:rStyle w:val="Hyperlink"/>
            <w:noProof/>
            <w:lang w:val="de-CH"/>
          </w:rPr>
          <w:t>Tabelle 5: Deklarierte Lebenszyklusphasen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_Toc82098330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17</w:t>
        </w:r>
        <w:r w:rsidR="000B1E14" w:rsidRPr="002713CC">
          <w:rPr>
            <w:rStyle w:val="Hyperlink"/>
            <w:webHidden/>
            <w:lang w:val="de-CH"/>
          </w:rPr>
          <w:fldChar w:fldCharType="end"/>
        </w:r>
      </w:hyperlink>
    </w:p>
    <w:p w14:paraId="5DB12F4D" w14:textId="42729F5E" w:rsidR="000B1E14" w:rsidRPr="002713CC" w:rsidRDefault="00000000">
      <w:pPr>
        <w:pStyle w:val="Abbildungsverzeichnis"/>
        <w:tabs>
          <w:tab w:val="right" w:leader="dot" w:pos="10054"/>
        </w:tabs>
        <w:rPr>
          <w:rStyle w:val="Hyperlink"/>
          <w:lang w:val="de-CH"/>
        </w:rPr>
      </w:pPr>
      <w:hyperlink w:anchor="_Toc82098331" w:history="1">
        <w:r w:rsidR="000B1E14" w:rsidRPr="00B13E1A">
          <w:rPr>
            <w:rStyle w:val="Hyperlink"/>
            <w:noProof/>
            <w:lang w:val="de-CH"/>
          </w:rPr>
          <w:t>Tabelle 6: Beschreibung des Szenarios „Transport zur Baustelle (A4)“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_Toc82098331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19</w:t>
        </w:r>
        <w:r w:rsidR="000B1E14" w:rsidRPr="002713CC">
          <w:rPr>
            <w:rStyle w:val="Hyperlink"/>
            <w:webHidden/>
            <w:lang w:val="de-CH"/>
          </w:rPr>
          <w:fldChar w:fldCharType="end"/>
        </w:r>
      </w:hyperlink>
    </w:p>
    <w:p w14:paraId="717077C8" w14:textId="5D7EA09C" w:rsidR="000B1E14" w:rsidRPr="002713CC" w:rsidRDefault="00000000">
      <w:pPr>
        <w:pStyle w:val="Abbildungsverzeichnis"/>
        <w:tabs>
          <w:tab w:val="right" w:leader="dot" w:pos="10054"/>
        </w:tabs>
        <w:rPr>
          <w:rStyle w:val="Hyperlink"/>
          <w:lang w:val="de-CH"/>
        </w:rPr>
      </w:pPr>
      <w:hyperlink w:anchor="_Toc82098332" w:history="1">
        <w:r w:rsidR="000B1E14" w:rsidRPr="00B13E1A">
          <w:rPr>
            <w:rStyle w:val="Hyperlink"/>
            <w:noProof/>
            <w:lang w:val="de-CH"/>
          </w:rPr>
          <w:t>Tabelle 7: Beschreibung des Szenarios „Einbau in das Gebäude (A5)“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_Toc82098332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19</w:t>
        </w:r>
        <w:r w:rsidR="000B1E14" w:rsidRPr="002713CC">
          <w:rPr>
            <w:rStyle w:val="Hyperlink"/>
            <w:webHidden/>
            <w:lang w:val="de-CH"/>
          </w:rPr>
          <w:fldChar w:fldCharType="end"/>
        </w:r>
      </w:hyperlink>
    </w:p>
    <w:p w14:paraId="02B0398F" w14:textId="1EF7E82A" w:rsidR="000B1E14" w:rsidRPr="002713CC" w:rsidRDefault="00000000">
      <w:pPr>
        <w:pStyle w:val="Abbildungsverzeichnis"/>
        <w:tabs>
          <w:tab w:val="right" w:leader="dot" w:pos="10054"/>
        </w:tabs>
        <w:rPr>
          <w:rStyle w:val="Hyperlink"/>
          <w:lang w:val="de-CH"/>
        </w:rPr>
      </w:pPr>
      <w:hyperlink w:anchor="_Toc82098333" w:history="1">
        <w:r w:rsidR="000B1E14" w:rsidRPr="00B13E1A">
          <w:rPr>
            <w:rStyle w:val="Hyperlink"/>
            <w:noProof/>
            <w:lang w:val="de-CH"/>
          </w:rPr>
          <w:t>Tabelle 8: Beschreibung des Szenarios „Instandhaltung (B2)“</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_Toc82098333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20</w:t>
        </w:r>
        <w:r w:rsidR="000B1E14" w:rsidRPr="002713CC">
          <w:rPr>
            <w:rStyle w:val="Hyperlink"/>
            <w:webHidden/>
            <w:lang w:val="de-CH"/>
          </w:rPr>
          <w:fldChar w:fldCharType="end"/>
        </w:r>
      </w:hyperlink>
    </w:p>
    <w:p w14:paraId="3D9CC6D7" w14:textId="3664D5C8" w:rsidR="000B1E14" w:rsidRPr="002713CC" w:rsidRDefault="00000000">
      <w:pPr>
        <w:pStyle w:val="Abbildungsverzeichnis"/>
        <w:tabs>
          <w:tab w:val="right" w:leader="dot" w:pos="10054"/>
        </w:tabs>
        <w:rPr>
          <w:rStyle w:val="Hyperlink"/>
          <w:lang w:val="de-CH"/>
        </w:rPr>
      </w:pPr>
      <w:hyperlink w:anchor="_Toc82098334" w:history="1">
        <w:r w:rsidR="000B1E14" w:rsidRPr="00B13E1A">
          <w:rPr>
            <w:rStyle w:val="Hyperlink"/>
            <w:noProof/>
            <w:lang w:val="de-CH"/>
          </w:rPr>
          <w:t>Tabelle 9: Beschreibung des Szenarios „Reparatur (B3)“</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_Toc82098334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20</w:t>
        </w:r>
        <w:r w:rsidR="000B1E14" w:rsidRPr="002713CC">
          <w:rPr>
            <w:rStyle w:val="Hyperlink"/>
            <w:webHidden/>
            <w:lang w:val="de-CH"/>
          </w:rPr>
          <w:fldChar w:fldCharType="end"/>
        </w:r>
      </w:hyperlink>
    </w:p>
    <w:p w14:paraId="4285002C" w14:textId="6626C23B" w:rsidR="000B1E14" w:rsidRPr="002713CC" w:rsidRDefault="00000000">
      <w:pPr>
        <w:pStyle w:val="Abbildungsverzeichnis"/>
        <w:tabs>
          <w:tab w:val="right" w:leader="dot" w:pos="10054"/>
        </w:tabs>
        <w:rPr>
          <w:rStyle w:val="Hyperlink"/>
          <w:lang w:val="de-CH"/>
        </w:rPr>
      </w:pPr>
      <w:hyperlink w:anchor="_Toc82098335" w:history="1">
        <w:r w:rsidR="000B1E14" w:rsidRPr="00B13E1A">
          <w:rPr>
            <w:rStyle w:val="Hyperlink"/>
            <w:noProof/>
            <w:lang w:val="de-CH"/>
          </w:rPr>
          <w:t>Tabelle 10: Beschreibung der Szenarios „Ersatz (B4)"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_Toc82098335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20</w:t>
        </w:r>
        <w:r w:rsidR="000B1E14" w:rsidRPr="002713CC">
          <w:rPr>
            <w:rStyle w:val="Hyperlink"/>
            <w:webHidden/>
            <w:lang w:val="de-CH"/>
          </w:rPr>
          <w:fldChar w:fldCharType="end"/>
        </w:r>
      </w:hyperlink>
    </w:p>
    <w:p w14:paraId="03646F34" w14:textId="3AE102DA" w:rsidR="000B1E14" w:rsidRPr="002713CC" w:rsidRDefault="00000000">
      <w:pPr>
        <w:pStyle w:val="Abbildungsverzeichnis"/>
        <w:tabs>
          <w:tab w:val="right" w:leader="dot" w:pos="10054"/>
        </w:tabs>
        <w:rPr>
          <w:rStyle w:val="Hyperlink"/>
          <w:lang w:val="de-CH"/>
        </w:rPr>
      </w:pPr>
      <w:hyperlink w:anchor="_Toc82098336" w:history="1">
        <w:r w:rsidR="000B1E14" w:rsidRPr="00B13E1A">
          <w:rPr>
            <w:rStyle w:val="Hyperlink"/>
            <w:noProof/>
            <w:lang w:val="de-CH"/>
          </w:rPr>
          <w:t>Tabelle 11: Beschreibung der Szenarios „Umbau/ Erneuerung (B5)“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_Toc82098336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21</w:t>
        </w:r>
        <w:r w:rsidR="000B1E14" w:rsidRPr="002713CC">
          <w:rPr>
            <w:rStyle w:val="Hyperlink"/>
            <w:webHidden/>
            <w:lang w:val="de-CH"/>
          </w:rPr>
          <w:fldChar w:fldCharType="end"/>
        </w:r>
      </w:hyperlink>
    </w:p>
    <w:p w14:paraId="3F0AE1DA" w14:textId="116EE57B" w:rsidR="000B1E14" w:rsidRPr="002713CC" w:rsidRDefault="00000000">
      <w:pPr>
        <w:pStyle w:val="Abbildungsverzeichnis"/>
        <w:tabs>
          <w:tab w:val="right" w:leader="dot" w:pos="10054"/>
        </w:tabs>
        <w:rPr>
          <w:rStyle w:val="Hyperlink"/>
          <w:lang w:val="de-CH"/>
        </w:rPr>
      </w:pPr>
      <w:hyperlink w:anchor="_Toc82098337" w:history="1">
        <w:r w:rsidR="000B1E14" w:rsidRPr="00B13E1A">
          <w:rPr>
            <w:rStyle w:val="Hyperlink"/>
            <w:noProof/>
            <w:lang w:val="de-CH"/>
          </w:rPr>
          <w:t>Tabelle 12: Beschreibung der Szenarios „Betriebliche Energie (B6)“ bzw. „Wassereinsatz (B7)“</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_Toc82098337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21</w:t>
        </w:r>
        <w:r w:rsidR="000B1E14" w:rsidRPr="002713CC">
          <w:rPr>
            <w:rStyle w:val="Hyperlink"/>
            <w:webHidden/>
            <w:lang w:val="de-CH"/>
          </w:rPr>
          <w:fldChar w:fldCharType="end"/>
        </w:r>
      </w:hyperlink>
    </w:p>
    <w:p w14:paraId="1F87385F" w14:textId="01AA79E0" w:rsidR="000B1E14" w:rsidRPr="002713CC" w:rsidRDefault="00000000">
      <w:pPr>
        <w:pStyle w:val="Abbildungsverzeichnis"/>
        <w:tabs>
          <w:tab w:val="right" w:leader="dot" w:pos="10054"/>
        </w:tabs>
        <w:rPr>
          <w:rStyle w:val="Hyperlink"/>
          <w:lang w:val="de-CH"/>
        </w:rPr>
      </w:pPr>
      <w:hyperlink w:anchor="_Toc82098338" w:history="1">
        <w:r w:rsidR="000B1E14" w:rsidRPr="002713CC">
          <w:rPr>
            <w:rStyle w:val="Hyperlink"/>
            <w:noProof/>
            <w:lang w:val="de-CH"/>
          </w:rPr>
          <w:t>Tabelle 13: Beschreibung des Szenarios „Entsorgung des Produkts (C1 bis C4)“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_Toc82098338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21</w:t>
        </w:r>
        <w:r w:rsidR="000B1E14" w:rsidRPr="002713CC">
          <w:rPr>
            <w:rStyle w:val="Hyperlink"/>
            <w:webHidden/>
            <w:lang w:val="de-CH"/>
          </w:rPr>
          <w:fldChar w:fldCharType="end"/>
        </w:r>
      </w:hyperlink>
    </w:p>
    <w:p w14:paraId="218A55A0" w14:textId="4C365B5E" w:rsidR="000B1E14" w:rsidRPr="002713CC" w:rsidRDefault="00000000">
      <w:pPr>
        <w:pStyle w:val="Abbildungsverzeichnis"/>
        <w:tabs>
          <w:tab w:val="right" w:leader="dot" w:pos="10054"/>
        </w:tabs>
        <w:rPr>
          <w:rStyle w:val="Hyperlink"/>
          <w:lang w:val="de-CH"/>
        </w:rPr>
      </w:pPr>
      <w:hyperlink w:anchor="_Toc82098339" w:history="1">
        <w:r w:rsidR="000B1E14" w:rsidRPr="00B13E1A">
          <w:rPr>
            <w:rStyle w:val="Hyperlink"/>
            <w:noProof/>
            <w:lang w:val="de-CH"/>
          </w:rPr>
          <w:t>Tabelle 14: Beschreibung des Szenarios „Wiederverwendungs-, Rückgewinnungs- und Recyclingpotenzial (Modul D)“</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_Toc82098339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22</w:t>
        </w:r>
        <w:r w:rsidR="000B1E14" w:rsidRPr="002713CC">
          <w:rPr>
            <w:rStyle w:val="Hyperlink"/>
            <w:webHidden/>
            <w:lang w:val="de-CH"/>
          </w:rPr>
          <w:fldChar w:fldCharType="end"/>
        </w:r>
      </w:hyperlink>
    </w:p>
    <w:p w14:paraId="5303AF0B" w14:textId="4FB94C6C" w:rsidR="000B1E14" w:rsidRPr="002713CC" w:rsidRDefault="00000000">
      <w:pPr>
        <w:pStyle w:val="Abbildungsverzeichnis"/>
        <w:tabs>
          <w:tab w:val="right" w:leader="dot" w:pos="10054"/>
        </w:tabs>
        <w:rPr>
          <w:rStyle w:val="Hyperlink"/>
          <w:lang w:val="de-CH"/>
        </w:rPr>
      </w:pPr>
      <w:hyperlink w:anchor="_Toc82098340" w:history="1">
        <w:r w:rsidR="000B1E14" w:rsidRPr="002713CC">
          <w:rPr>
            <w:rStyle w:val="Hyperlink"/>
            <w:noProof/>
            <w:lang w:val="de-CH"/>
          </w:rPr>
          <w:t>Tabelle 15</w:t>
        </w:r>
        <w:r w:rsidR="000B1E14" w:rsidRPr="00B13E1A">
          <w:rPr>
            <w:rStyle w:val="Hyperlink"/>
            <w:noProof/>
            <w:lang w:val="de-CH"/>
          </w:rPr>
          <w:t>: Ergebnisse der Ökobilanz Umweltauswirkungen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_Toc82098340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23</w:t>
        </w:r>
        <w:r w:rsidR="000B1E14" w:rsidRPr="002713CC">
          <w:rPr>
            <w:rStyle w:val="Hyperlink"/>
            <w:webHidden/>
            <w:lang w:val="de-CH"/>
          </w:rPr>
          <w:fldChar w:fldCharType="end"/>
        </w:r>
      </w:hyperlink>
    </w:p>
    <w:p w14:paraId="4F5F239E" w14:textId="6125520F" w:rsidR="000B1E14" w:rsidRPr="002713CC" w:rsidRDefault="00000000">
      <w:pPr>
        <w:pStyle w:val="Abbildungsverzeichnis"/>
        <w:tabs>
          <w:tab w:val="right" w:leader="dot" w:pos="10054"/>
        </w:tabs>
        <w:rPr>
          <w:rStyle w:val="Hyperlink"/>
          <w:lang w:val="de-CH"/>
        </w:rPr>
      </w:pPr>
      <w:hyperlink w:anchor="_Toc82098341" w:history="1">
        <w:r w:rsidR="000B1E14" w:rsidRPr="002713CC">
          <w:rPr>
            <w:rStyle w:val="Hyperlink"/>
            <w:noProof/>
            <w:lang w:val="de-CH"/>
          </w:rPr>
          <w:t>Tabelle 16</w:t>
        </w:r>
        <w:r w:rsidR="000B1E14" w:rsidRPr="00B13E1A">
          <w:rPr>
            <w:rStyle w:val="Hyperlink"/>
            <w:noProof/>
            <w:lang w:val="de-CH"/>
          </w:rPr>
          <w:t>: Zusätzliche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_Toc82098341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23</w:t>
        </w:r>
        <w:r w:rsidR="000B1E14" w:rsidRPr="002713CC">
          <w:rPr>
            <w:rStyle w:val="Hyperlink"/>
            <w:webHidden/>
            <w:lang w:val="de-CH"/>
          </w:rPr>
          <w:fldChar w:fldCharType="end"/>
        </w:r>
      </w:hyperlink>
    </w:p>
    <w:p w14:paraId="0FE65073" w14:textId="3209DE0F" w:rsidR="000B1E14" w:rsidRPr="002713CC" w:rsidRDefault="00000000">
      <w:pPr>
        <w:pStyle w:val="Abbildungsverzeichnis"/>
        <w:tabs>
          <w:tab w:val="right" w:leader="dot" w:pos="10054"/>
        </w:tabs>
        <w:rPr>
          <w:rStyle w:val="Hyperlink"/>
          <w:lang w:val="de-CH"/>
        </w:rPr>
      </w:pPr>
      <w:hyperlink w:anchor="_Toc82098342" w:history="1">
        <w:r w:rsidR="000B1E14" w:rsidRPr="00B13E1A">
          <w:rPr>
            <w:rStyle w:val="Hyperlink"/>
            <w:noProof/>
            <w:lang w:val="de-CH"/>
          </w:rPr>
          <w:t>Tabelle 17: Klassifizierung von Einschränkungshinweisen zur Deklaration von Kern- und zusätzlichen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_Toc82098342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24</w:t>
        </w:r>
        <w:r w:rsidR="000B1E14" w:rsidRPr="002713CC">
          <w:rPr>
            <w:rStyle w:val="Hyperlink"/>
            <w:webHidden/>
            <w:lang w:val="de-CH"/>
          </w:rPr>
          <w:fldChar w:fldCharType="end"/>
        </w:r>
      </w:hyperlink>
    </w:p>
    <w:p w14:paraId="11A8FC69" w14:textId="62E6806E" w:rsidR="000B1E14" w:rsidRPr="002713CC" w:rsidRDefault="00000000">
      <w:pPr>
        <w:pStyle w:val="Abbildungsverzeichnis"/>
        <w:tabs>
          <w:tab w:val="right" w:leader="dot" w:pos="10054"/>
        </w:tabs>
        <w:rPr>
          <w:rStyle w:val="Hyperlink"/>
          <w:lang w:val="de-CH"/>
        </w:rPr>
      </w:pPr>
      <w:hyperlink w:anchor="_Toc82098343" w:history="1">
        <w:r w:rsidR="000B1E14" w:rsidRPr="00B13E1A">
          <w:rPr>
            <w:rStyle w:val="Hyperlink"/>
            <w:noProof/>
            <w:lang w:val="de-CH"/>
          </w:rPr>
          <w:t>Tabelle 18: Ergebnisse der Ökobilanz Ressourceneinsatz</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_Toc82098343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25</w:t>
        </w:r>
        <w:r w:rsidR="000B1E14" w:rsidRPr="002713CC">
          <w:rPr>
            <w:rStyle w:val="Hyperlink"/>
            <w:webHidden/>
            <w:lang w:val="de-CH"/>
          </w:rPr>
          <w:fldChar w:fldCharType="end"/>
        </w:r>
      </w:hyperlink>
    </w:p>
    <w:p w14:paraId="1AE7F734" w14:textId="273BB97C" w:rsidR="000B1E14" w:rsidRPr="002713CC" w:rsidRDefault="00000000">
      <w:pPr>
        <w:pStyle w:val="Abbildungsverzeichnis"/>
        <w:tabs>
          <w:tab w:val="right" w:leader="dot" w:pos="10054"/>
        </w:tabs>
        <w:rPr>
          <w:rStyle w:val="Hyperlink"/>
          <w:lang w:val="de-CH"/>
        </w:rPr>
      </w:pPr>
      <w:hyperlink w:anchor="_Toc82098344" w:history="1">
        <w:r w:rsidR="000B1E14" w:rsidRPr="00B13E1A">
          <w:rPr>
            <w:rStyle w:val="Hyperlink"/>
            <w:noProof/>
            <w:lang w:val="de-CH"/>
          </w:rPr>
          <w:t>Tabelle 19: Ergebnisse der Ökobilanz Output-Flüsse und Abfallkategorien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_Toc82098344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25</w:t>
        </w:r>
        <w:r w:rsidR="000B1E14" w:rsidRPr="002713CC">
          <w:rPr>
            <w:rStyle w:val="Hyperlink"/>
            <w:webHidden/>
            <w:lang w:val="de-CH"/>
          </w:rPr>
          <w:fldChar w:fldCharType="end"/>
        </w:r>
      </w:hyperlink>
    </w:p>
    <w:p w14:paraId="50033C10" w14:textId="0AE5DE78" w:rsidR="000B1E14" w:rsidRPr="002713CC" w:rsidRDefault="00000000">
      <w:pPr>
        <w:pStyle w:val="Abbildungsverzeichnis"/>
        <w:tabs>
          <w:tab w:val="right" w:leader="dot" w:pos="10054"/>
        </w:tabs>
        <w:rPr>
          <w:rStyle w:val="Hyperlink"/>
          <w:lang w:val="de-CH"/>
        </w:rPr>
      </w:pPr>
      <w:hyperlink w:anchor="_Toc82098345" w:history="1">
        <w:r w:rsidR="000B1E14" w:rsidRPr="002713CC">
          <w:rPr>
            <w:rStyle w:val="Hyperlink"/>
            <w:noProof/>
            <w:lang w:val="de-CH"/>
          </w:rPr>
          <w:t>Tabelle 20: Informationen zur Beschreibung des biogenen Kohlenstoffgehalts am Werkstor</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_Toc82098345 \h </w:instrText>
        </w:r>
        <w:r w:rsidR="000B1E14" w:rsidRPr="002713CC">
          <w:rPr>
            <w:rStyle w:val="Hyperlink"/>
            <w:webHidden/>
            <w:lang w:val="de-CH"/>
          </w:rPr>
        </w:r>
        <w:r w:rsidR="000B1E14" w:rsidRPr="002713CC">
          <w:rPr>
            <w:rStyle w:val="Hyperlink"/>
            <w:webHidden/>
            <w:lang w:val="de-CH"/>
          </w:rPr>
          <w:fldChar w:fldCharType="separate"/>
        </w:r>
        <w:r w:rsidR="006C6058">
          <w:rPr>
            <w:rStyle w:val="Hyperlink"/>
            <w:noProof/>
            <w:webHidden/>
            <w:lang w:val="de-CH"/>
          </w:rPr>
          <w:t>25</w:t>
        </w:r>
        <w:r w:rsidR="000B1E14" w:rsidRPr="002713CC">
          <w:rPr>
            <w:rStyle w:val="Hyperlink"/>
            <w:webHidden/>
            <w:lang w:val="de-CH"/>
          </w:rPr>
          <w:fldChar w:fldCharType="end"/>
        </w:r>
      </w:hyperlink>
    </w:p>
    <w:p w14:paraId="2E28BF21" w14:textId="2724182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87" w:name="_Toc73106310"/>
      <w:bookmarkStart w:id="188" w:name="_Toc73106358"/>
      <w:r w:rsidRPr="004B5AD6">
        <w:t>Abkürzungen</w:t>
      </w:r>
      <w:bookmarkEnd w:id="187"/>
      <w:bookmarkEnd w:id="188"/>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89" w:name="_Toc73106311"/>
      <w:bookmarkStart w:id="190" w:name="_Toc73106359"/>
      <w:bookmarkStart w:id="191" w:name="_Toc508804336"/>
      <w:r>
        <w:rPr>
          <w:lang w:val="de-CH"/>
        </w:rPr>
        <w:t xml:space="preserve">Anhang 1 - </w:t>
      </w:r>
      <w:r w:rsidR="009F3C66" w:rsidRPr="009F3C66">
        <w:rPr>
          <w:lang w:val="de-CH"/>
        </w:rPr>
        <w:t>Dokumentation der Datenerhebung und des Berechnungsverfahrens</w:t>
      </w:r>
      <w:bookmarkEnd w:id="189"/>
      <w:bookmarkEnd w:id="190"/>
      <w:r w:rsidR="009F3C66" w:rsidRPr="009F3C66" w:rsidDel="009F3C66">
        <w:rPr>
          <w:lang w:val="de-CH"/>
        </w:rPr>
        <w:t xml:space="preserve"> </w:t>
      </w:r>
      <w:bookmarkEnd w:id="191"/>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92" w:name="_Toc508804337"/>
      <w:bookmarkStart w:id="193" w:name="_Toc73106312"/>
      <w:bookmarkStart w:id="194" w:name="_Toc73106360"/>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92"/>
      <w:r>
        <w:rPr>
          <w:lang w:val="de-CH"/>
        </w:rPr>
        <w:t>Input-Output-Tabellen</w:t>
      </w:r>
      <w:r w:rsidR="007E72E9">
        <w:rPr>
          <w:lang w:val="de-CH"/>
        </w:rPr>
        <w:t>, LCA-Modell</w:t>
      </w:r>
      <w:bookmarkEnd w:id="193"/>
      <w:bookmarkEnd w:id="194"/>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6EF97F79" w:rsidR="00897A46" w:rsidRPr="00897A46" w:rsidRDefault="00897A46" w:rsidP="00897A46">
      <w:pPr>
        <w:pStyle w:val="berschrift1"/>
        <w:numPr>
          <w:ilvl w:val="0"/>
          <w:numId w:val="0"/>
        </w:numPr>
        <w:shd w:val="clear" w:color="auto" w:fill="DBE5F1" w:themeFill="accent1" w:themeFillTint="33"/>
        <w:rPr>
          <w:lang w:val="de-CH"/>
        </w:rPr>
      </w:pPr>
      <w:bookmarkStart w:id="195" w:name="_Toc73106313"/>
      <w:bookmarkStart w:id="196" w:name="_Toc73106361"/>
      <w:r w:rsidRPr="00C31B8D">
        <w:rPr>
          <w:lang w:val="de-CH"/>
        </w:rPr>
        <w:t xml:space="preserve">Anhang </w:t>
      </w:r>
      <w:r w:rsidR="00AB69B0">
        <w:rPr>
          <w:lang w:val="de-CH"/>
        </w:rPr>
        <w:t>4</w:t>
      </w:r>
      <w:r w:rsidR="0083615B">
        <w:rPr>
          <w:lang w:val="de-CH"/>
        </w:rPr>
        <w:t xml:space="preserve"> - </w:t>
      </w:r>
      <w:r w:rsidRPr="00C31B8D">
        <w:rPr>
          <w:lang w:val="de-CH"/>
        </w:rPr>
        <w:t xml:space="preserve"> Schlüsselzahlen</w:t>
      </w:r>
      <w:bookmarkEnd w:id="195"/>
      <w:bookmarkEnd w:id="196"/>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23"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24"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23AA" w14:textId="77777777" w:rsidR="00432113" w:rsidRDefault="00432113" w:rsidP="00FB5D78">
      <w:r>
        <w:separator/>
      </w:r>
    </w:p>
  </w:endnote>
  <w:endnote w:type="continuationSeparator" w:id="0">
    <w:p w14:paraId="48D1ADFC" w14:textId="77777777" w:rsidR="00432113" w:rsidRDefault="00432113"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Content>
      <w:p w14:paraId="0D21969D" w14:textId="4F02E006"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6C6058">
          <w:rPr>
            <w:rFonts w:cstheme="minorHAnsi"/>
            <w:bCs/>
            <w:noProof/>
            <w:sz w:val="14"/>
            <w:szCs w:val="14"/>
            <w:lang w:val="de-AT"/>
          </w:rPr>
          <w:t>C:\Users\Sarah\OwnBauepd\Bau EPD GmbH\006 - QM PKR PGF\PKR Allgemein-MS-HB+M-Docs\BAU-EPD-M-DOKUMENT-13A2-Projektbericht-Inhalts-und-Formatvorlage-EN15804+A2-Version7.0-Stand-2023-09-20-Deutsch-Webseite.docx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245CF" w:rsidRDefault="00D245CF" w:rsidP="006C7B37">
    <w:pPr>
      <w:pStyle w:val="Fuzeile"/>
      <w:jc w:val="center"/>
    </w:pPr>
  </w:p>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234E" w14:textId="77777777" w:rsidR="00432113" w:rsidRDefault="00432113" w:rsidP="00FB5D78">
      <w:r>
        <w:separator/>
      </w:r>
    </w:p>
  </w:footnote>
  <w:footnote w:type="continuationSeparator" w:id="0">
    <w:p w14:paraId="6A5979E1" w14:textId="77777777" w:rsidR="00432113" w:rsidRDefault="00432113"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51E17DC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w:t>
          </w:r>
          <w:r w:rsidR="00AA5944">
            <w:rPr>
              <w:rFonts w:cstheme="minorHAnsi"/>
            </w:rPr>
            <w:t>2</w:t>
          </w:r>
          <w:r>
            <w:rPr>
              <w:rFonts w:cstheme="minorHAnsi"/>
            </w:rPr>
            <w:br/>
            <w:t>Projektbericht Inhalts- und Formatvorlage</w:t>
          </w:r>
        </w:p>
      </w:tc>
    </w:tr>
    <w:tr w:rsidR="00D90B1A" w:rsidRPr="0085060C" w14:paraId="5FE3B006" w14:textId="77777777" w:rsidTr="00F01BBD">
      <w:tc>
        <w:tcPr>
          <w:tcW w:w="9676" w:type="dxa"/>
          <w:shd w:val="clear" w:color="auto" w:fill="auto"/>
        </w:tcPr>
        <w:p w14:paraId="7E3995B4" w14:textId="07A6E6FE" w:rsidR="00D90B1A" w:rsidRDefault="00D90B1A" w:rsidP="00D90B1A">
          <w:pPr>
            <w:pStyle w:val="Kopfzeile"/>
            <w:rPr>
              <w:rFonts w:cstheme="minorHAnsi"/>
              <w:lang w:val="de-AT"/>
            </w:rPr>
          </w:pPr>
          <w:r w:rsidRPr="0085060C">
            <w:rPr>
              <w:rFonts w:cstheme="minorHAnsi"/>
              <w:lang w:val="de-AT"/>
            </w:rPr>
            <w:t xml:space="preserve">Stand: </w:t>
          </w:r>
          <w:r w:rsidR="00AA5944">
            <w:rPr>
              <w:rFonts w:cstheme="minorHAnsi"/>
              <w:lang w:val="de-AT"/>
            </w:rPr>
            <w:t>2</w:t>
          </w:r>
          <w:r w:rsidR="00F879AD">
            <w:rPr>
              <w:rFonts w:cstheme="minorHAnsi"/>
              <w:lang w:val="de-AT"/>
            </w:rPr>
            <w:t>0</w:t>
          </w:r>
          <w:r w:rsidR="00AA5944">
            <w:rPr>
              <w:rFonts w:cstheme="minorHAnsi"/>
              <w:lang w:val="de-AT"/>
            </w:rPr>
            <w:t>.0</w:t>
          </w:r>
          <w:r w:rsidR="00F879AD">
            <w:rPr>
              <w:rFonts w:cstheme="minorHAnsi"/>
              <w:lang w:val="de-AT"/>
            </w:rPr>
            <w:t>9</w:t>
          </w:r>
          <w:r>
            <w:rPr>
              <w:rFonts w:cstheme="minorHAnsi"/>
              <w:lang w:val="de-AT"/>
            </w:rPr>
            <w:t>.202</w:t>
          </w:r>
          <w:r w:rsidR="008A3BA0">
            <w:rPr>
              <w:rFonts w:cstheme="minorHAnsi"/>
              <w:lang w:val="de-AT"/>
            </w:rPr>
            <w:t>3</w:t>
          </w:r>
        </w:p>
        <w:p w14:paraId="438BA91E" w14:textId="28F85114" w:rsidR="00D90B1A" w:rsidRPr="0085060C" w:rsidRDefault="00D90B1A" w:rsidP="00D90B1A">
          <w:pPr>
            <w:pStyle w:val="Kopfzeile"/>
            <w:rPr>
              <w:rFonts w:cstheme="minorHAnsi"/>
              <w:lang w:val="de-AT"/>
            </w:rPr>
          </w:pPr>
          <w:r>
            <w:rPr>
              <w:rFonts w:cstheme="minorHAnsi"/>
              <w:lang w:val="de-AT"/>
            </w:rPr>
            <w:t xml:space="preserve">Version </w:t>
          </w:r>
          <w:r w:rsidR="00F879AD">
            <w:rPr>
              <w:rFonts w:cstheme="minorHAnsi"/>
              <w:lang w:val="de-AT"/>
            </w:rPr>
            <w:t>7</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77777777"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13A2</w:t>
          </w:r>
          <w:r>
            <w:rPr>
              <w:rFonts w:cstheme="minorHAnsi"/>
            </w:rPr>
            <w:br/>
            <w:t>Projektbericht Inhalts- und Formatvorlage</w:t>
          </w:r>
        </w:p>
      </w:tc>
    </w:tr>
    <w:tr w:rsidR="00D245CF" w:rsidRPr="0085060C" w14:paraId="00E93892" w14:textId="77777777" w:rsidTr="00D245CF">
      <w:tc>
        <w:tcPr>
          <w:tcW w:w="9676" w:type="dxa"/>
          <w:shd w:val="clear" w:color="auto" w:fill="auto"/>
        </w:tcPr>
        <w:p w14:paraId="77FB7573" w14:textId="1067C421" w:rsidR="004B1374" w:rsidRDefault="004B1374" w:rsidP="004B1374">
          <w:pPr>
            <w:pStyle w:val="Kopfzeile"/>
            <w:rPr>
              <w:rFonts w:cstheme="minorHAnsi"/>
              <w:lang w:val="de-AT"/>
            </w:rPr>
          </w:pPr>
          <w:r w:rsidRPr="0085060C">
            <w:rPr>
              <w:rFonts w:cstheme="minorHAnsi"/>
              <w:lang w:val="de-AT"/>
            </w:rPr>
            <w:t xml:space="preserve">Stand: </w:t>
          </w:r>
          <w:r>
            <w:rPr>
              <w:rFonts w:cstheme="minorHAnsi"/>
              <w:lang w:val="de-AT"/>
            </w:rPr>
            <w:t>2</w:t>
          </w:r>
          <w:r w:rsidR="00FF2ADE">
            <w:rPr>
              <w:rFonts w:cstheme="minorHAnsi"/>
              <w:lang w:val="de-AT"/>
            </w:rPr>
            <w:t>0.09</w:t>
          </w:r>
          <w:r>
            <w:rPr>
              <w:rFonts w:cstheme="minorHAnsi"/>
              <w:lang w:val="de-AT"/>
            </w:rPr>
            <w:t>.2023</w:t>
          </w:r>
        </w:p>
        <w:p w14:paraId="2E1F46BB" w14:textId="77DBE3F3" w:rsidR="00D245CF" w:rsidRPr="0085060C" w:rsidRDefault="004B1374" w:rsidP="004B1374">
          <w:pPr>
            <w:pStyle w:val="Kopfzeile"/>
            <w:rPr>
              <w:rFonts w:cstheme="minorHAnsi"/>
              <w:lang w:val="de-AT"/>
            </w:rPr>
          </w:pPr>
          <w:r>
            <w:rPr>
              <w:rFonts w:cstheme="minorHAnsi"/>
              <w:lang w:val="de-AT"/>
            </w:rPr>
            <w:t xml:space="preserve">Version </w:t>
          </w:r>
          <w:r w:rsidR="00FF2ADE">
            <w:rPr>
              <w:rFonts w:cstheme="minorHAnsi"/>
              <w:lang w:val="de-AT"/>
            </w:rPr>
            <w:t>7</w:t>
          </w:r>
          <w:r>
            <w:rPr>
              <w:rFonts w:cstheme="minorHAnsi"/>
              <w:lang w:val="de-AT"/>
            </w:rPr>
            <w:t>.0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0"/>
  </w:num>
  <w:num w:numId="2" w16cid:durableId="1683051540">
    <w:abstractNumId w:val="6"/>
  </w:num>
  <w:num w:numId="3" w16cid:durableId="1251352012">
    <w:abstractNumId w:val="19"/>
  </w:num>
  <w:num w:numId="4" w16cid:durableId="862309">
    <w:abstractNumId w:val="18"/>
  </w:num>
  <w:num w:numId="5" w16cid:durableId="1397514509">
    <w:abstractNumId w:val="14"/>
  </w:num>
  <w:num w:numId="6" w16cid:durableId="1651715674">
    <w:abstractNumId w:val="1"/>
  </w:num>
  <w:num w:numId="7" w16cid:durableId="166797924">
    <w:abstractNumId w:val="17"/>
  </w:num>
  <w:num w:numId="8" w16cid:durableId="1703434270">
    <w:abstractNumId w:val="21"/>
  </w:num>
  <w:num w:numId="9" w16cid:durableId="1167595566">
    <w:abstractNumId w:val="4"/>
  </w:num>
  <w:num w:numId="10" w16cid:durableId="1798257231">
    <w:abstractNumId w:val="26"/>
  </w:num>
  <w:num w:numId="11" w16cid:durableId="311956624">
    <w:abstractNumId w:val="15"/>
  </w:num>
  <w:num w:numId="12" w16cid:durableId="1511918156">
    <w:abstractNumId w:val="12"/>
  </w:num>
  <w:num w:numId="13" w16cid:durableId="89200672">
    <w:abstractNumId w:val="20"/>
  </w:num>
  <w:num w:numId="14" w16cid:durableId="1930697378">
    <w:abstractNumId w:val="22"/>
  </w:num>
  <w:num w:numId="15" w16cid:durableId="570623444">
    <w:abstractNumId w:val="3"/>
  </w:num>
  <w:num w:numId="16" w16cid:durableId="325717515">
    <w:abstractNumId w:val="5"/>
  </w:num>
  <w:num w:numId="17" w16cid:durableId="285741022">
    <w:abstractNumId w:val="16"/>
  </w:num>
  <w:num w:numId="18" w16cid:durableId="806976629">
    <w:abstractNumId w:val="2"/>
  </w:num>
  <w:num w:numId="19" w16cid:durableId="754402687">
    <w:abstractNumId w:val="24"/>
  </w:num>
  <w:num w:numId="20" w16cid:durableId="1270355542">
    <w:abstractNumId w:val="21"/>
  </w:num>
  <w:num w:numId="21" w16cid:durableId="1871264146">
    <w:abstractNumId w:val="21"/>
  </w:num>
  <w:num w:numId="22" w16cid:durableId="617838220">
    <w:abstractNumId w:val="23"/>
  </w:num>
  <w:num w:numId="23" w16cid:durableId="864446061">
    <w:abstractNumId w:val="0"/>
  </w:num>
  <w:num w:numId="24" w16cid:durableId="392047963">
    <w:abstractNumId w:val="10"/>
  </w:num>
  <w:num w:numId="25" w16cid:durableId="1902908282">
    <w:abstractNumId w:val="10"/>
  </w:num>
  <w:num w:numId="26" w16cid:durableId="1970936827">
    <w:abstractNumId w:val="13"/>
  </w:num>
  <w:num w:numId="27" w16cid:durableId="1700626214">
    <w:abstractNumId w:val="10"/>
  </w:num>
  <w:num w:numId="28" w16cid:durableId="704716160">
    <w:abstractNumId w:val="11"/>
  </w:num>
  <w:num w:numId="29" w16cid:durableId="1264142732">
    <w:abstractNumId w:val="10"/>
  </w:num>
  <w:num w:numId="30" w16cid:durableId="2049262418">
    <w:abstractNumId w:val="10"/>
  </w:num>
  <w:num w:numId="31" w16cid:durableId="1513226992">
    <w:abstractNumId w:val="9"/>
  </w:num>
  <w:num w:numId="32" w16cid:durableId="1997491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7"/>
  </w:num>
  <w:num w:numId="34" w16cid:durableId="1815103083">
    <w:abstractNumId w:val="8"/>
  </w:num>
  <w:num w:numId="35" w16cid:durableId="112402864">
    <w:abstractNumId w:val="25"/>
  </w:num>
  <w:num w:numId="36" w16cid:durableId="1591498693">
    <w:abstractNumId w:val="21"/>
  </w:num>
  <w:num w:numId="37" w16cid:durableId="1627616425">
    <w:abstractNumId w:val="21"/>
  </w:num>
  <w:num w:numId="38" w16cid:durableId="10017840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34F5"/>
    <w:rsid w:val="0007515B"/>
    <w:rsid w:val="00075496"/>
    <w:rsid w:val="0007584B"/>
    <w:rsid w:val="00077630"/>
    <w:rsid w:val="00080B39"/>
    <w:rsid w:val="000813CA"/>
    <w:rsid w:val="00081C53"/>
    <w:rsid w:val="000829D4"/>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E14"/>
    <w:rsid w:val="000B2BC4"/>
    <w:rsid w:val="000B4629"/>
    <w:rsid w:val="000B46B2"/>
    <w:rsid w:val="000B534D"/>
    <w:rsid w:val="000B6D61"/>
    <w:rsid w:val="000C077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2B43"/>
    <w:rsid w:val="000E32C1"/>
    <w:rsid w:val="000E4320"/>
    <w:rsid w:val="000E435C"/>
    <w:rsid w:val="000E43AC"/>
    <w:rsid w:val="000E44E5"/>
    <w:rsid w:val="000F01E7"/>
    <w:rsid w:val="000F2126"/>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4D34"/>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5648"/>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557A"/>
    <w:rsid w:val="002C6323"/>
    <w:rsid w:val="002C7534"/>
    <w:rsid w:val="002C767B"/>
    <w:rsid w:val="002C7FCD"/>
    <w:rsid w:val="002D083B"/>
    <w:rsid w:val="002D0DF7"/>
    <w:rsid w:val="002D1F97"/>
    <w:rsid w:val="002D242F"/>
    <w:rsid w:val="002D321E"/>
    <w:rsid w:val="002D3821"/>
    <w:rsid w:val="002D3E3C"/>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7C0"/>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190B"/>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1ACC"/>
    <w:rsid w:val="003D4854"/>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9DB"/>
    <w:rsid w:val="004278F3"/>
    <w:rsid w:val="00427A74"/>
    <w:rsid w:val="00427BB9"/>
    <w:rsid w:val="00432113"/>
    <w:rsid w:val="00432EA4"/>
    <w:rsid w:val="0043316B"/>
    <w:rsid w:val="00433E46"/>
    <w:rsid w:val="00434501"/>
    <w:rsid w:val="00434E2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8C9"/>
    <w:rsid w:val="00484471"/>
    <w:rsid w:val="004846D6"/>
    <w:rsid w:val="00490BA7"/>
    <w:rsid w:val="004914D8"/>
    <w:rsid w:val="00493CC5"/>
    <w:rsid w:val="00494E43"/>
    <w:rsid w:val="00495634"/>
    <w:rsid w:val="00496DA8"/>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8CE"/>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2E5F"/>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2FF9"/>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382C"/>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4411"/>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C12B4"/>
    <w:rsid w:val="006C1317"/>
    <w:rsid w:val="006C1638"/>
    <w:rsid w:val="006C31D4"/>
    <w:rsid w:val="006C324B"/>
    <w:rsid w:val="006C3E11"/>
    <w:rsid w:val="006C5CB5"/>
    <w:rsid w:val="006C6058"/>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B11"/>
    <w:rsid w:val="00720F5E"/>
    <w:rsid w:val="007214DD"/>
    <w:rsid w:val="00723197"/>
    <w:rsid w:val="0072342F"/>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90E1D"/>
    <w:rsid w:val="00791BAD"/>
    <w:rsid w:val="00791D79"/>
    <w:rsid w:val="00792103"/>
    <w:rsid w:val="007921AE"/>
    <w:rsid w:val="00793C82"/>
    <w:rsid w:val="00794A2D"/>
    <w:rsid w:val="0079617C"/>
    <w:rsid w:val="0079641F"/>
    <w:rsid w:val="00796FD2"/>
    <w:rsid w:val="007972B9"/>
    <w:rsid w:val="00797D88"/>
    <w:rsid w:val="007A4B97"/>
    <w:rsid w:val="007A6522"/>
    <w:rsid w:val="007A671A"/>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5EE"/>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5228"/>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0D7E"/>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6D4"/>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2AB"/>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3D5E"/>
    <w:rsid w:val="00AA4117"/>
    <w:rsid w:val="00AA42CA"/>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2179"/>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5118"/>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5747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21C6"/>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5658"/>
    <w:rsid w:val="00D86183"/>
    <w:rsid w:val="00D861FC"/>
    <w:rsid w:val="00D87290"/>
    <w:rsid w:val="00D876A2"/>
    <w:rsid w:val="00D90B1A"/>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5BB"/>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5496"/>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9AD"/>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0EB2"/>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office@bau-epd.at"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8091</Words>
  <Characters>50976</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58950</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25</cp:revision>
  <cp:lastPrinted>2023-11-20T11:09:00Z</cp:lastPrinted>
  <dcterms:created xsi:type="dcterms:W3CDTF">2023-09-21T11:26:00Z</dcterms:created>
  <dcterms:modified xsi:type="dcterms:W3CDTF">2023-11-20T11:09:00Z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